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6B787" w14:textId="77777777" w:rsidR="00AF5594" w:rsidRPr="00AF5594" w:rsidRDefault="00AF5594" w:rsidP="00EF1A97">
      <w:pPr>
        <w:pStyle w:val="Heading3"/>
        <w:spacing w:line="240" w:lineRule="auto"/>
        <w:jc w:val="center"/>
        <w:rPr>
          <w:rFonts w:ascii="Aptos" w:hAnsi="Aptos" w:cs="Segoe UI"/>
          <w:sz w:val="22"/>
          <w:szCs w:val="22"/>
        </w:rPr>
      </w:pPr>
      <w:r w:rsidRPr="00AF5594">
        <w:rPr>
          <w:rFonts w:ascii="Aptos" w:hAnsi="Aptos" w:cs="Segoe UI"/>
          <w:noProof/>
          <w:sz w:val="22"/>
          <w:szCs w:val="22"/>
          <w:lang w:eastAsia="en-NZ"/>
        </w:rPr>
        <w:drawing>
          <wp:inline distT="0" distB="0" distL="0" distR="0" wp14:anchorId="30669CF0" wp14:editId="6B9F783B">
            <wp:extent cx="1140488" cy="96009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3980" cy="971448"/>
                    </a:xfrm>
                    <a:prstGeom prst="rect">
                      <a:avLst/>
                    </a:prstGeom>
                    <a:noFill/>
                    <a:ln>
                      <a:noFill/>
                    </a:ln>
                  </pic:spPr>
                </pic:pic>
              </a:graphicData>
            </a:graphic>
          </wp:inline>
        </w:drawing>
      </w:r>
    </w:p>
    <w:p w14:paraId="453B9FD6" w14:textId="77777777" w:rsidR="00AF6C21" w:rsidRDefault="00AF6C21" w:rsidP="00AF6C21">
      <w:pPr>
        <w:spacing w:line="240" w:lineRule="auto"/>
        <w:jc w:val="center"/>
        <w:rPr>
          <w:rFonts w:ascii="Aptos" w:hAnsi="Aptos"/>
          <w:b/>
          <w:bCs/>
          <w:sz w:val="22"/>
          <w:szCs w:val="22"/>
        </w:rPr>
      </w:pPr>
    </w:p>
    <w:p w14:paraId="05A10576" w14:textId="0288629C" w:rsidR="00AF5594" w:rsidRPr="00AF5594" w:rsidRDefault="00AF5594" w:rsidP="00AF6C21">
      <w:pPr>
        <w:spacing w:line="240" w:lineRule="auto"/>
        <w:jc w:val="center"/>
        <w:rPr>
          <w:rFonts w:ascii="Aptos" w:hAnsi="Aptos"/>
          <w:b/>
          <w:bCs/>
          <w:sz w:val="22"/>
          <w:szCs w:val="22"/>
        </w:rPr>
      </w:pPr>
      <w:r w:rsidRPr="00AF5594">
        <w:rPr>
          <w:rFonts w:ascii="Aptos" w:hAnsi="Aptos"/>
          <w:b/>
          <w:bCs/>
          <w:sz w:val="22"/>
          <w:szCs w:val="22"/>
        </w:rPr>
        <w:t>POSITION DESCRIPTION</w:t>
      </w:r>
    </w:p>
    <w:p w14:paraId="0D5B42C8" w14:textId="77777777" w:rsidR="00AF5594" w:rsidRPr="00AF5594" w:rsidRDefault="00AF5594" w:rsidP="00EF1A97">
      <w:pPr>
        <w:spacing w:after="0" w:line="240" w:lineRule="auto"/>
        <w:jc w:val="center"/>
        <w:rPr>
          <w:rFonts w:ascii="Aptos" w:hAnsi="Aptos"/>
          <w:b/>
          <w:bCs/>
          <w:sz w:val="22"/>
          <w:szCs w:val="22"/>
        </w:rPr>
      </w:pPr>
      <w:r w:rsidRPr="00AF5594">
        <w:rPr>
          <w:rFonts w:ascii="Aptos" w:hAnsi="Aptos"/>
          <w:b/>
          <w:bCs/>
          <w:sz w:val="22"/>
          <w:szCs w:val="22"/>
        </w:rPr>
        <w:t>Kaumātua to the Tumu Whakarae (Chief Executive Officer)</w:t>
      </w:r>
    </w:p>
    <w:p w14:paraId="0C947811" w14:textId="77777777" w:rsidR="00AF5594" w:rsidRPr="00AF5594" w:rsidRDefault="00AF5594" w:rsidP="00EF1A97">
      <w:pPr>
        <w:pBdr>
          <w:bottom w:val="single" w:sz="4" w:space="1" w:color="auto"/>
        </w:pBdr>
        <w:tabs>
          <w:tab w:val="left" w:pos="570"/>
        </w:tabs>
        <w:spacing w:after="0" w:line="240" w:lineRule="auto"/>
        <w:jc w:val="both"/>
        <w:rPr>
          <w:rFonts w:ascii="Aptos" w:hAnsi="Aptos" w:cs="Segoe UI"/>
          <w:sz w:val="22"/>
          <w:szCs w:val="22"/>
        </w:rPr>
      </w:pPr>
      <w:r w:rsidRPr="00AF5594">
        <w:rPr>
          <w:rFonts w:ascii="Aptos" w:hAnsi="Aptos" w:cs="Segoe UI"/>
          <w:b/>
          <w:sz w:val="22"/>
          <w:szCs w:val="22"/>
        </w:rPr>
        <w:tab/>
      </w:r>
      <w:r w:rsidRPr="00AF5594">
        <w:rPr>
          <w:rFonts w:ascii="Aptos" w:hAnsi="Aptos" w:cs="Segoe UI"/>
          <w:b/>
          <w:sz w:val="22"/>
          <w:szCs w:val="22"/>
        </w:rPr>
        <w:tab/>
      </w:r>
      <w:r w:rsidRPr="00AF5594">
        <w:rPr>
          <w:rFonts w:ascii="Aptos" w:hAnsi="Aptos" w:cs="Segoe UI"/>
          <w:b/>
          <w:sz w:val="22"/>
          <w:szCs w:val="22"/>
        </w:rPr>
        <w:tab/>
      </w:r>
      <w:r w:rsidRPr="00AF5594">
        <w:rPr>
          <w:rFonts w:ascii="Aptos" w:hAnsi="Aptos" w:cs="Segoe UI"/>
          <w:b/>
          <w:sz w:val="22"/>
          <w:szCs w:val="22"/>
        </w:rPr>
        <w:tab/>
      </w:r>
      <w:r w:rsidRPr="00AF5594">
        <w:rPr>
          <w:rFonts w:ascii="Aptos" w:hAnsi="Aptos" w:cs="Segoe UI"/>
          <w:b/>
          <w:sz w:val="22"/>
          <w:szCs w:val="22"/>
        </w:rPr>
        <w:tab/>
      </w:r>
      <w:r w:rsidRPr="00AF5594">
        <w:rPr>
          <w:rFonts w:ascii="Aptos" w:hAnsi="Aptos" w:cs="Segoe UI"/>
          <w:b/>
          <w:sz w:val="22"/>
          <w:szCs w:val="22"/>
        </w:rPr>
        <w:tab/>
      </w:r>
      <w:r w:rsidRPr="00AF5594">
        <w:rPr>
          <w:rFonts w:ascii="Aptos" w:hAnsi="Aptos" w:cs="Segoe UI"/>
          <w:b/>
          <w:sz w:val="22"/>
          <w:szCs w:val="22"/>
        </w:rPr>
        <w:tab/>
      </w:r>
      <w:r w:rsidRPr="00AF5594">
        <w:rPr>
          <w:rFonts w:ascii="Aptos" w:hAnsi="Aptos" w:cs="Segoe UI"/>
          <w:b/>
          <w:sz w:val="22"/>
          <w:szCs w:val="22"/>
        </w:rPr>
        <w:tab/>
      </w:r>
    </w:p>
    <w:p w14:paraId="36CEDC5F" w14:textId="77777777" w:rsidR="00AF5594" w:rsidRPr="00AF5594" w:rsidRDefault="00AF5594" w:rsidP="00EF1A97">
      <w:pPr>
        <w:tabs>
          <w:tab w:val="left" w:pos="570"/>
        </w:tabs>
        <w:spacing w:line="240" w:lineRule="auto"/>
        <w:jc w:val="both"/>
        <w:rPr>
          <w:rFonts w:ascii="Aptos" w:hAnsi="Aptos" w:cs="Segoe UI"/>
          <w:sz w:val="22"/>
          <w:szCs w:val="22"/>
        </w:rPr>
      </w:pPr>
    </w:p>
    <w:p w14:paraId="6AA90A71" w14:textId="77777777" w:rsidR="00AF5594" w:rsidRPr="00AF5594" w:rsidRDefault="00AF5594" w:rsidP="00EF1A97">
      <w:pPr>
        <w:spacing w:line="240" w:lineRule="auto"/>
        <w:rPr>
          <w:rFonts w:ascii="Aptos" w:hAnsi="Aptos"/>
          <w:b/>
          <w:bCs/>
          <w:sz w:val="22"/>
          <w:szCs w:val="22"/>
        </w:rPr>
      </w:pPr>
      <w:r w:rsidRPr="00AF5594">
        <w:rPr>
          <w:rFonts w:ascii="Aptos" w:hAnsi="Aptos"/>
          <w:b/>
          <w:bCs/>
          <w:sz w:val="22"/>
          <w:szCs w:val="22"/>
        </w:rPr>
        <w:t>Position Details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8"/>
        <w:gridCol w:w="3935"/>
      </w:tblGrid>
      <w:tr w:rsidR="00AF5594" w:rsidRPr="00AF5594" w14:paraId="3650C090" w14:textId="77777777" w:rsidTr="00AF5594">
        <w:trPr>
          <w:tblHeader/>
          <w:tblCellSpacing w:w="15" w:type="dxa"/>
        </w:trPr>
        <w:tc>
          <w:tcPr>
            <w:tcW w:w="2223" w:type="dxa"/>
            <w:vAlign w:val="center"/>
            <w:hideMark/>
          </w:tcPr>
          <w:p w14:paraId="72028616" w14:textId="77777777" w:rsidR="00AF5594" w:rsidRPr="00AF5594" w:rsidRDefault="00AF5594" w:rsidP="00EF1A97">
            <w:pPr>
              <w:spacing w:line="240" w:lineRule="auto"/>
              <w:rPr>
                <w:rFonts w:ascii="Aptos" w:hAnsi="Aptos"/>
                <w:b/>
                <w:bCs/>
                <w:sz w:val="22"/>
                <w:szCs w:val="22"/>
              </w:rPr>
            </w:pPr>
            <w:r w:rsidRPr="00AF5594">
              <w:rPr>
                <w:rFonts w:ascii="Aptos" w:hAnsi="Aptos"/>
                <w:b/>
                <w:bCs/>
                <w:sz w:val="22"/>
                <w:szCs w:val="22"/>
              </w:rPr>
              <w:t>Position</w:t>
            </w:r>
          </w:p>
        </w:tc>
        <w:tc>
          <w:tcPr>
            <w:tcW w:w="0" w:type="auto"/>
            <w:vAlign w:val="center"/>
            <w:hideMark/>
          </w:tcPr>
          <w:p w14:paraId="65DEFB04" w14:textId="77777777" w:rsidR="00AF5594" w:rsidRPr="00AF5594" w:rsidRDefault="00AF5594" w:rsidP="00EF1A97">
            <w:pPr>
              <w:spacing w:line="240" w:lineRule="auto"/>
              <w:rPr>
                <w:rFonts w:ascii="Aptos" w:hAnsi="Aptos"/>
                <w:b/>
                <w:bCs/>
                <w:sz w:val="22"/>
                <w:szCs w:val="22"/>
              </w:rPr>
            </w:pPr>
            <w:r w:rsidRPr="00AF5594">
              <w:rPr>
                <w:rFonts w:ascii="Aptos" w:hAnsi="Aptos"/>
                <w:b/>
                <w:bCs/>
                <w:sz w:val="22"/>
                <w:szCs w:val="22"/>
              </w:rPr>
              <w:t>Kaumātua to the Tumu Whakarae</w:t>
            </w:r>
          </w:p>
        </w:tc>
      </w:tr>
      <w:tr w:rsidR="00AF5594" w:rsidRPr="00AF5594" w14:paraId="60CA90FB" w14:textId="77777777" w:rsidTr="00AF5594">
        <w:trPr>
          <w:tblCellSpacing w:w="15" w:type="dxa"/>
        </w:trPr>
        <w:tc>
          <w:tcPr>
            <w:tcW w:w="2223" w:type="dxa"/>
            <w:vAlign w:val="center"/>
            <w:hideMark/>
          </w:tcPr>
          <w:p w14:paraId="52F834AB" w14:textId="77777777" w:rsidR="00AF5594" w:rsidRPr="00AF5594" w:rsidRDefault="00AF5594" w:rsidP="00EF1A97">
            <w:pPr>
              <w:spacing w:line="240" w:lineRule="auto"/>
              <w:rPr>
                <w:rFonts w:ascii="Aptos" w:hAnsi="Aptos"/>
                <w:sz w:val="22"/>
                <w:szCs w:val="22"/>
              </w:rPr>
            </w:pPr>
            <w:r w:rsidRPr="00AF5594">
              <w:rPr>
                <w:rFonts w:ascii="Aptos" w:hAnsi="Aptos"/>
                <w:sz w:val="22"/>
                <w:szCs w:val="22"/>
              </w:rPr>
              <w:t>Reports to</w:t>
            </w:r>
          </w:p>
        </w:tc>
        <w:tc>
          <w:tcPr>
            <w:tcW w:w="0" w:type="auto"/>
            <w:vAlign w:val="center"/>
            <w:hideMark/>
          </w:tcPr>
          <w:p w14:paraId="17097497" w14:textId="77777777" w:rsidR="00AF5594" w:rsidRPr="00AF5594" w:rsidRDefault="00AF5594" w:rsidP="00EF1A97">
            <w:pPr>
              <w:spacing w:line="240" w:lineRule="auto"/>
              <w:rPr>
                <w:rFonts w:ascii="Aptos" w:hAnsi="Aptos"/>
                <w:sz w:val="22"/>
                <w:szCs w:val="22"/>
              </w:rPr>
            </w:pPr>
            <w:r w:rsidRPr="00AF5594">
              <w:rPr>
                <w:rFonts w:ascii="Aptos" w:hAnsi="Aptos"/>
                <w:sz w:val="22"/>
                <w:szCs w:val="22"/>
              </w:rPr>
              <w:t>Chief Executive Officer (Tumu Whakarae)</w:t>
            </w:r>
          </w:p>
        </w:tc>
      </w:tr>
      <w:tr w:rsidR="00AF5594" w:rsidRPr="00AF5594" w14:paraId="4F460FF8" w14:textId="77777777" w:rsidTr="00AF5594">
        <w:trPr>
          <w:tblCellSpacing w:w="15" w:type="dxa"/>
        </w:trPr>
        <w:tc>
          <w:tcPr>
            <w:tcW w:w="2223" w:type="dxa"/>
            <w:vAlign w:val="center"/>
            <w:hideMark/>
          </w:tcPr>
          <w:p w14:paraId="5628DC00" w14:textId="77777777" w:rsidR="00AF5594" w:rsidRPr="00AF5594" w:rsidRDefault="00AF5594" w:rsidP="00EF1A97">
            <w:pPr>
              <w:spacing w:line="240" w:lineRule="auto"/>
              <w:rPr>
                <w:rFonts w:ascii="Aptos" w:hAnsi="Aptos"/>
                <w:sz w:val="22"/>
                <w:szCs w:val="22"/>
              </w:rPr>
            </w:pPr>
            <w:r w:rsidRPr="00AF5594">
              <w:rPr>
                <w:rFonts w:ascii="Aptos" w:hAnsi="Aptos"/>
                <w:sz w:val="22"/>
                <w:szCs w:val="22"/>
              </w:rPr>
              <w:t>Direct Reports</w:t>
            </w:r>
          </w:p>
        </w:tc>
        <w:tc>
          <w:tcPr>
            <w:tcW w:w="0" w:type="auto"/>
            <w:vAlign w:val="center"/>
            <w:hideMark/>
          </w:tcPr>
          <w:p w14:paraId="788CDEA3" w14:textId="77777777" w:rsidR="00AF5594" w:rsidRPr="00AF5594" w:rsidRDefault="00AF5594" w:rsidP="00EF1A97">
            <w:pPr>
              <w:spacing w:line="240" w:lineRule="auto"/>
              <w:rPr>
                <w:rFonts w:ascii="Aptos" w:hAnsi="Aptos"/>
                <w:sz w:val="22"/>
                <w:szCs w:val="22"/>
              </w:rPr>
            </w:pPr>
            <w:r w:rsidRPr="00AF5594">
              <w:rPr>
                <w:rFonts w:ascii="Aptos" w:hAnsi="Aptos"/>
                <w:sz w:val="22"/>
                <w:szCs w:val="22"/>
              </w:rPr>
              <w:t>Nil</w:t>
            </w:r>
          </w:p>
        </w:tc>
      </w:tr>
      <w:tr w:rsidR="00AF5594" w:rsidRPr="00AF5594" w14:paraId="7D783540" w14:textId="77777777" w:rsidTr="00AF5594">
        <w:trPr>
          <w:tblCellSpacing w:w="15" w:type="dxa"/>
        </w:trPr>
        <w:tc>
          <w:tcPr>
            <w:tcW w:w="2223" w:type="dxa"/>
            <w:vAlign w:val="center"/>
            <w:hideMark/>
          </w:tcPr>
          <w:p w14:paraId="4DDF8791" w14:textId="77777777" w:rsidR="00AF5594" w:rsidRPr="00AF5594" w:rsidRDefault="00AF5594" w:rsidP="00EF1A97">
            <w:pPr>
              <w:spacing w:line="240" w:lineRule="auto"/>
              <w:rPr>
                <w:rFonts w:ascii="Aptos" w:hAnsi="Aptos"/>
                <w:sz w:val="22"/>
                <w:szCs w:val="22"/>
              </w:rPr>
            </w:pPr>
            <w:r w:rsidRPr="00AF5594">
              <w:rPr>
                <w:rFonts w:ascii="Aptos" w:hAnsi="Aptos"/>
                <w:sz w:val="22"/>
                <w:szCs w:val="22"/>
              </w:rPr>
              <w:t>Location</w:t>
            </w:r>
          </w:p>
        </w:tc>
        <w:tc>
          <w:tcPr>
            <w:tcW w:w="0" w:type="auto"/>
            <w:vAlign w:val="center"/>
            <w:hideMark/>
          </w:tcPr>
          <w:p w14:paraId="1360A3CA" w14:textId="77777777" w:rsidR="00AF5594" w:rsidRPr="00AF5594" w:rsidRDefault="00AF5594" w:rsidP="00EF1A97">
            <w:pPr>
              <w:spacing w:line="240" w:lineRule="auto"/>
              <w:rPr>
                <w:rFonts w:ascii="Aptos" w:hAnsi="Aptos"/>
                <w:sz w:val="22"/>
                <w:szCs w:val="22"/>
              </w:rPr>
            </w:pPr>
            <w:r w:rsidRPr="00AF5594">
              <w:rPr>
                <w:rFonts w:ascii="Aptos" w:hAnsi="Aptos"/>
                <w:sz w:val="22"/>
                <w:szCs w:val="22"/>
              </w:rPr>
              <w:t>Auckland</w:t>
            </w:r>
          </w:p>
        </w:tc>
      </w:tr>
      <w:tr w:rsidR="00AF5594" w:rsidRPr="00AF5594" w14:paraId="5EBA593C" w14:textId="77777777" w:rsidTr="00AF5594">
        <w:trPr>
          <w:tblCellSpacing w:w="15" w:type="dxa"/>
        </w:trPr>
        <w:tc>
          <w:tcPr>
            <w:tcW w:w="2223" w:type="dxa"/>
            <w:vAlign w:val="center"/>
            <w:hideMark/>
          </w:tcPr>
          <w:p w14:paraId="079FD349" w14:textId="77777777" w:rsidR="00AF5594" w:rsidRPr="00AF5594" w:rsidRDefault="00AF5594" w:rsidP="00EF1A97">
            <w:pPr>
              <w:spacing w:line="240" w:lineRule="auto"/>
              <w:rPr>
                <w:rFonts w:ascii="Aptos" w:hAnsi="Aptos"/>
                <w:sz w:val="22"/>
                <w:szCs w:val="22"/>
              </w:rPr>
            </w:pPr>
            <w:r w:rsidRPr="00AF5594">
              <w:rPr>
                <w:rFonts w:ascii="Aptos" w:hAnsi="Aptos"/>
                <w:sz w:val="22"/>
                <w:szCs w:val="22"/>
              </w:rPr>
              <w:t>Employment Type</w:t>
            </w:r>
          </w:p>
        </w:tc>
        <w:tc>
          <w:tcPr>
            <w:tcW w:w="0" w:type="auto"/>
            <w:vAlign w:val="center"/>
            <w:hideMark/>
          </w:tcPr>
          <w:p w14:paraId="197954E3" w14:textId="77777777" w:rsidR="00AF5594" w:rsidRPr="00AF5594" w:rsidRDefault="00AF5594" w:rsidP="00EF1A97">
            <w:pPr>
              <w:spacing w:line="240" w:lineRule="auto"/>
              <w:rPr>
                <w:rFonts w:ascii="Aptos" w:hAnsi="Aptos"/>
                <w:sz w:val="22"/>
                <w:szCs w:val="22"/>
              </w:rPr>
            </w:pPr>
            <w:r w:rsidRPr="00AF5594">
              <w:rPr>
                <w:rFonts w:ascii="Aptos" w:hAnsi="Aptos"/>
                <w:sz w:val="22"/>
                <w:szCs w:val="22"/>
              </w:rPr>
              <w:t>Full Time</w:t>
            </w:r>
          </w:p>
        </w:tc>
      </w:tr>
    </w:tbl>
    <w:p w14:paraId="2DFE4BA8" w14:textId="5B1E7110" w:rsidR="00AF5594" w:rsidRPr="00AF5594" w:rsidRDefault="00AF5594" w:rsidP="00EF1A97">
      <w:pPr>
        <w:spacing w:line="240" w:lineRule="auto"/>
        <w:rPr>
          <w:rFonts w:ascii="Aptos" w:hAnsi="Aptos"/>
          <w:sz w:val="22"/>
          <w:szCs w:val="22"/>
        </w:rPr>
      </w:pPr>
    </w:p>
    <w:p w14:paraId="0FA94559" w14:textId="77777777" w:rsidR="00AF5594" w:rsidRPr="00AF5594" w:rsidRDefault="00AF5594" w:rsidP="00AF6C21">
      <w:pPr>
        <w:spacing w:line="240" w:lineRule="auto"/>
        <w:jc w:val="both"/>
        <w:rPr>
          <w:rFonts w:ascii="Aptos" w:hAnsi="Aptos"/>
          <w:b/>
          <w:bCs/>
          <w:sz w:val="22"/>
          <w:szCs w:val="22"/>
        </w:rPr>
      </w:pPr>
      <w:r w:rsidRPr="00AF5594">
        <w:rPr>
          <w:rFonts w:ascii="Aptos" w:hAnsi="Aptos"/>
          <w:b/>
          <w:bCs/>
          <w:sz w:val="22"/>
          <w:szCs w:val="22"/>
        </w:rPr>
        <w:t>Organisation Purpose</w:t>
      </w:r>
    </w:p>
    <w:p w14:paraId="079684B4" w14:textId="77777777" w:rsidR="00083458" w:rsidRPr="00083458" w:rsidRDefault="00083458" w:rsidP="00AF6C21">
      <w:pPr>
        <w:spacing w:line="240" w:lineRule="auto"/>
        <w:jc w:val="both"/>
        <w:rPr>
          <w:rFonts w:ascii="Aptos" w:hAnsi="Aptos"/>
          <w:sz w:val="22"/>
          <w:szCs w:val="22"/>
        </w:rPr>
      </w:pPr>
      <w:r w:rsidRPr="00083458">
        <w:rPr>
          <w:rFonts w:ascii="Aptos" w:hAnsi="Aptos"/>
          <w:sz w:val="22"/>
          <w:szCs w:val="22"/>
        </w:rPr>
        <w:t>Mahitahi Trust exists to support people, whānau and communities to achieve wellbeing through integrated health, housing, employment, education and social services grounded in kaupapa Māori and guided by Ngā Pou e Waru.</w:t>
      </w:r>
    </w:p>
    <w:p w14:paraId="346DA570" w14:textId="503CBE0E" w:rsidR="00083458" w:rsidRPr="00083458" w:rsidRDefault="00083458" w:rsidP="00AF6C21">
      <w:pPr>
        <w:spacing w:line="240" w:lineRule="auto"/>
        <w:jc w:val="both"/>
        <w:rPr>
          <w:rFonts w:ascii="Aptos" w:hAnsi="Aptos"/>
          <w:sz w:val="22"/>
          <w:szCs w:val="22"/>
        </w:rPr>
      </w:pPr>
      <w:r w:rsidRPr="00083458">
        <w:rPr>
          <w:rFonts w:ascii="Aptos" w:hAnsi="Aptos"/>
          <w:sz w:val="22"/>
          <w:szCs w:val="22"/>
        </w:rPr>
        <w:t>We recognise that culture is not a programme or service in itself</w:t>
      </w:r>
      <w:r>
        <w:rPr>
          <w:rFonts w:ascii="Aptos" w:hAnsi="Aptos"/>
          <w:sz w:val="22"/>
          <w:szCs w:val="22"/>
        </w:rPr>
        <w:t xml:space="preserve"> - </w:t>
      </w:r>
      <w:r w:rsidRPr="00083458">
        <w:rPr>
          <w:rFonts w:ascii="Aptos" w:hAnsi="Aptos"/>
          <w:sz w:val="22"/>
          <w:szCs w:val="22"/>
        </w:rPr>
        <w:t>it is the foundation upon which leadership, relationships, decision-making and organisational practice are built. Through this commitment, Mahitahi seeks to uphold Te Tiriti o Waitangi, strengthen whānau wellbeing, and ensure kaupapa Māori remains central to everything we do.</w:t>
      </w:r>
    </w:p>
    <w:p w14:paraId="56C89FAF" w14:textId="39E45066" w:rsidR="00AF5594" w:rsidRPr="00AF5594" w:rsidRDefault="00AF5594" w:rsidP="00AF6C21">
      <w:pPr>
        <w:spacing w:after="0" w:line="240" w:lineRule="auto"/>
        <w:jc w:val="both"/>
        <w:rPr>
          <w:rFonts w:ascii="Aptos" w:hAnsi="Aptos"/>
          <w:sz w:val="22"/>
          <w:szCs w:val="22"/>
        </w:rPr>
      </w:pPr>
    </w:p>
    <w:p w14:paraId="69A2EEEA" w14:textId="77777777" w:rsidR="00AF5594" w:rsidRPr="00AF5594" w:rsidRDefault="00AF5594" w:rsidP="00AF6C21">
      <w:pPr>
        <w:spacing w:line="240" w:lineRule="auto"/>
        <w:jc w:val="both"/>
        <w:rPr>
          <w:rFonts w:ascii="Aptos" w:hAnsi="Aptos"/>
          <w:b/>
          <w:bCs/>
          <w:sz w:val="22"/>
          <w:szCs w:val="22"/>
        </w:rPr>
      </w:pPr>
      <w:r w:rsidRPr="00AF5594">
        <w:rPr>
          <w:rFonts w:ascii="Aptos" w:hAnsi="Aptos"/>
          <w:b/>
          <w:bCs/>
          <w:sz w:val="22"/>
          <w:szCs w:val="22"/>
        </w:rPr>
        <w:t>Position Purpose</w:t>
      </w:r>
    </w:p>
    <w:p w14:paraId="6D7D8678" w14:textId="77777777" w:rsidR="006402D9" w:rsidRPr="006402D9" w:rsidRDefault="006402D9" w:rsidP="00AF6C21">
      <w:pPr>
        <w:spacing w:line="240" w:lineRule="auto"/>
        <w:jc w:val="both"/>
        <w:rPr>
          <w:rFonts w:ascii="Aptos" w:hAnsi="Aptos"/>
          <w:sz w:val="22"/>
          <w:szCs w:val="22"/>
        </w:rPr>
      </w:pPr>
      <w:r w:rsidRPr="006402D9">
        <w:rPr>
          <w:rFonts w:ascii="Aptos" w:hAnsi="Aptos"/>
          <w:sz w:val="22"/>
          <w:szCs w:val="22"/>
        </w:rPr>
        <w:t>The Kaumātua to the Tumu Whakarae provides trusted cultural leadership, strategic advice, pastoral care and tikanga guidance to the Chief Executive Officer, Executive Leadership Team and the wider organisation.</w:t>
      </w:r>
    </w:p>
    <w:p w14:paraId="039C9066" w14:textId="77777777" w:rsidR="006402D9" w:rsidRPr="006402D9" w:rsidRDefault="006402D9" w:rsidP="00AF6C21">
      <w:pPr>
        <w:spacing w:line="240" w:lineRule="auto"/>
        <w:jc w:val="both"/>
        <w:rPr>
          <w:rFonts w:ascii="Aptos" w:hAnsi="Aptos"/>
          <w:sz w:val="22"/>
          <w:szCs w:val="22"/>
        </w:rPr>
      </w:pPr>
      <w:r w:rsidRPr="006402D9">
        <w:rPr>
          <w:rFonts w:ascii="Aptos" w:hAnsi="Aptos"/>
          <w:sz w:val="22"/>
          <w:szCs w:val="22"/>
        </w:rPr>
        <w:t>The role exists to uphold the cultural integrity, safety and mana of the Office of the Chief Executive while strengthening kaupapa Māori leadership across Mahitahi Trust and Mahitahi Kāinga Trust.</w:t>
      </w:r>
    </w:p>
    <w:p w14:paraId="285C54A0" w14:textId="77777777" w:rsidR="006402D9" w:rsidRPr="006402D9" w:rsidRDefault="006402D9" w:rsidP="00AF6C21">
      <w:pPr>
        <w:spacing w:line="240" w:lineRule="auto"/>
        <w:jc w:val="both"/>
        <w:rPr>
          <w:rFonts w:ascii="Aptos" w:hAnsi="Aptos"/>
          <w:sz w:val="22"/>
          <w:szCs w:val="22"/>
        </w:rPr>
      </w:pPr>
      <w:r w:rsidRPr="006402D9">
        <w:rPr>
          <w:rFonts w:ascii="Aptos" w:hAnsi="Aptos"/>
          <w:sz w:val="22"/>
          <w:szCs w:val="22"/>
        </w:rPr>
        <w:t>As a respected cultural leader, the Kaumātua acts as a trusted advisor to the Chief Executive, providing cultural insight into organisational decision-making, supporting executive leadership through a Te Ao Māori lens, and strengthening relationships with whānau, iwi, hapū, community partners and key stakeholders.</w:t>
      </w:r>
    </w:p>
    <w:p w14:paraId="7927411C" w14:textId="77777777" w:rsidR="006402D9" w:rsidRPr="006402D9" w:rsidRDefault="006402D9" w:rsidP="00AF6C21">
      <w:pPr>
        <w:spacing w:line="240" w:lineRule="auto"/>
        <w:jc w:val="both"/>
        <w:rPr>
          <w:rFonts w:ascii="Aptos" w:hAnsi="Aptos"/>
          <w:sz w:val="22"/>
          <w:szCs w:val="22"/>
        </w:rPr>
      </w:pPr>
      <w:r w:rsidRPr="006402D9">
        <w:rPr>
          <w:rFonts w:ascii="Aptos" w:hAnsi="Aptos"/>
          <w:sz w:val="22"/>
          <w:szCs w:val="22"/>
        </w:rPr>
        <w:t>The Kaumātua serves as an important conduit between the Office of the Chief Executive and organisational leadership, ensuring decisions, communications and relationships are culturally informed, respectful and aligned with Ngā Pou e Waru.</w:t>
      </w:r>
    </w:p>
    <w:p w14:paraId="71F9B7D8" w14:textId="77777777" w:rsidR="006402D9" w:rsidRPr="006402D9" w:rsidRDefault="006402D9" w:rsidP="00AF6C21">
      <w:pPr>
        <w:spacing w:line="240" w:lineRule="auto"/>
        <w:jc w:val="both"/>
        <w:rPr>
          <w:rFonts w:ascii="Aptos" w:hAnsi="Aptos"/>
          <w:sz w:val="22"/>
          <w:szCs w:val="22"/>
        </w:rPr>
      </w:pPr>
      <w:r w:rsidRPr="006402D9">
        <w:rPr>
          <w:rFonts w:ascii="Aptos" w:hAnsi="Aptos"/>
          <w:sz w:val="22"/>
          <w:szCs w:val="22"/>
        </w:rPr>
        <w:t>The role exists to ensure the cultural integrity of Mahitahi's leadership, governance, decision-making and relationships is maintained through trusted advice, cultural stewardship and the practical application of tikanga Māori across the organisation.</w:t>
      </w:r>
    </w:p>
    <w:p w14:paraId="5F838B1A" w14:textId="00B93F69" w:rsidR="00AF5594" w:rsidRPr="00AF5594" w:rsidRDefault="00AF5594" w:rsidP="00EF1A97">
      <w:pPr>
        <w:spacing w:line="240" w:lineRule="auto"/>
        <w:rPr>
          <w:rFonts w:ascii="Aptos" w:hAnsi="Aptos"/>
          <w:sz w:val="22"/>
          <w:szCs w:val="22"/>
        </w:rPr>
      </w:pPr>
    </w:p>
    <w:p w14:paraId="547C5BF4" w14:textId="77777777" w:rsidR="00AF5594" w:rsidRPr="00AF5594" w:rsidRDefault="00AF5594" w:rsidP="00EF1A97">
      <w:pPr>
        <w:spacing w:line="240" w:lineRule="auto"/>
        <w:rPr>
          <w:rFonts w:ascii="Aptos" w:hAnsi="Aptos"/>
          <w:b/>
          <w:bCs/>
          <w:sz w:val="22"/>
          <w:szCs w:val="22"/>
        </w:rPr>
      </w:pPr>
      <w:r w:rsidRPr="00AF5594">
        <w:rPr>
          <w:rFonts w:ascii="Aptos" w:hAnsi="Aptos"/>
          <w:b/>
          <w:bCs/>
          <w:sz w:val="22"/>
          <w:szCs w:val="22"/>
        </w:rPr>
        <w:t>Position Statement</w:t>
      </w:r>
    </w:p>
    <w:p w14:paraId="41E094FB" w14:textId="77777777" w:rsidR="00AF5594" w:rsidRPr="00AF5594" w:rsidRDefault="00AF5594" w:rsidP="00EF1A97">
      <w:pPr>
        <w:spacing w:line="240" w:lineRule="auto"/>
        <w:rPr>
          <w:rFonts w:ascii="Aptos" w:hAnsi="Aptos"/>
          <w:sz w:val="22"/>
          <w:szCs w:val="22"/>
        </w:rPr>
      </w:pPr>
      <w:r w:rsidRPr="00AF5594">
        <w:rPr>
          <w:rFonts w:ascii="Aptos" w:hAnsi="Aptos"/>
          <w:sz w:val="22"/>
          <w:szCs w:val="22"/>
        </w:rPr>
        <w:t>The Kaumātua contributes to Mahitahi by:</w:t>
      </w:r>
    </w:p>
    <w:p w14:paraId="5FC025E4" w14:textId="77777777" w:rsidR="00AF5594" w:rsidRPr="00AF5594" w:rsidRDefault="00AF5594" w:rsidP="00EF1A97">
      <w:pPr>
        <w:numPr>
          <w:ilvl w:val="0"/>
          <w:numId w:val="1"/>
        </w:numPr>
        <w:spacing w:line="240" w:lineRule="auto"/>
        <w:rPr>
          <w:rFonts w:ascii="Aptos" w:hAnsi="Aptos"/>
          <w:sz w:val="22"/>
          <w:szCs w:val="22"/>
        </w:rPr>
      </w:pPr>
      <w:r w:rsidRPr="00AF5594">
        <w:rPr>
          <w:rFonts w:ascii="Aptos" w:hAnsi="Aptos"/>
          <w:sz w:val="22"/>
          <w:szCs w:val="22"/>
        </w:rPr>
        <w:t>Protecting and strengthening the cultural integrity of the Chief Executive's Office.</w:t>
      </w:r>
    </w:p>
    <w:p w14:paraId="697A8B52" w14:textId="77777777" w:rsidR="00AF5594" w:rsidRPr="00AF5594" w:rsidRDefault="00AF5594" w:rsidP="00EF1A97">
      <w:pPr>
        <w:numPr>
          <w:ilvl w:val="0"/>
          <w:numId w:val="1"/>
        </w:numPr>
        <w:spacing w:line="240" w:lineRule="auto"/>
        <w:rPr>
          <w:rFonts w:ascii="Aptos" w:hAnsi="Aptos"/>
          <w:sz w:val="22"/>
          <w:szCs w:val="22"/>
        </w:rPr>
      </w:pPr>
      <w:r w:rsidRPr="00AF5594">
        <w:rPr>
          <w:rFonts w:ascii="Aptos" w:hAnsi="Aptos"/>
          <w:sz w:val="22"/>
          <w:szCs w:val="22"/>
        </w:rPr>
        <w:t>Supporting the Chief Executive in fulfilling their cultural responsibilities internally and externally.</w:t>
      </w:r>
    </w:p>
    <w:p w14:paraId="1D3FAD6C" w14:textId="77777777" w:rsidR="00AF5594" w:rsidRPr="00AF5594" w:rsidRDefault="00AF5594" w:rsidP="00EF1A97">
      <w:pPr>
        <w:numPr>
          <w:ilvl w:val="0"/>
          <w:numId w:val="1"/>
        </w:numPr>
        <w:spacing w:line="240" w:lineRule="auto"/>
        <w:rPr>
          <w:rFonts w:ascii="Aptos" w:hAnsi="Aptos"/>
          <w:sz w:val="22"/>
          <w:szCs w:val="22"/>
        </w:rPr>
      </w:pPr>
      <w:r w:rsidRPr="00AF5594">
        <w:rPr>
          <w:rFonts w:ascii="Aptos" w:hAnsi="Aptos"/>
          <w:sz w:val="22"/>
          <w:szCs w:val="22"/>
        </w:rPr>
        <w:t>Providing trusted cultural advice to Executive Leadership.</w:t>
      </w:r>
    </w:p>
    <w:p w14:paraId="2EECB98A" w14:textId="77777777" w:rsidR="00AF5594" w:rsidRPr="00AF5594" w:rsidRDefault="00AF5594" w:rsidP="00EF1A97">
      <w:pPr>
        <w:numPr>
          <w:ilvl w:val="0"/>
          <w:numId w:val="1"/>
        </w:numPr>
        <w:spacing w:line="240" w:lineRule="auto"/>
        <w:rPr>
          <w:rFonts w:ascii="Aptos" w:hAnsi="Aptos"/>
          <w:sz w:val="22"/>
          <w:szCs w:val="22"/>
        </w:rPr>
      </w:pPr>
      <w:r w:rsidRPr="00AF5594">
        <w:rPr>
          <w:rFonts w:ascii="Aptos" w:hAnsi="Aptos"/>
          <w:sz w:val="22"/>
          <w:szCs w:val="22"/>
        </w:rPr>
        <w:t>Supporting the cultural wellbeing of the Chief Executive and senior leaders.</w:t>
      </w:r>
    </w:p>
    <w:p w14:paraId="4A96AA8A" w14:textId="77777777" w:rsidR="00AF5594" w:rsidRPr="00AF5594" w:rsidRDefault="00AF5594" w:rsidP="00EF1A97">
      <w:pPr>
        <w:numPr>
          <w:ilvl w:val="0"/>
          <w:numId w:val="1"/>
        </w:numPr>
        <w:spacing w:line="240" w:lineRule="auto"/>
        <w:rPr>
          <w:rFonts w:ascii="Aptos" w:hAnsi="Aptos"/>
          <w:sz w:val="22"/>
          <w:szCs w:val="22"/>
        </w:rPr>
      </w:pPr>
      <w:r w:rsidRPr="00AF5594">
        <w:rPr>
          <w:rFonts w:ascii="Aptos" w:hAnsi="Aptos"/>
          <w:sz w:val="22"/>
          <w:szCs w:val="22"/>
        </w:rPr>
        <w:t>Strengthening organisational relationships through tikanga Māori.</w:t>
      </w:r>
    </w:p>
    <w:p w14:paraId="11194DF2" w14:textId="77777777" w:rsidR="00AF5594" w:rsidRPr="00AF5594" w:rsidRDefault="00AF5594" w:rsidP="00EF1A97">
      <w:pPr>
        <w:numPr>
          <w:ilvl w:val="0"/>
          <w:numId w:val="1"/>
        </w:numPr>
        <w:spacing w:line="240" w:lineRule="auto"/>
        <w:rPr>
          <w:rFonts w:ascii="Aptos" w:hAnsi="Aptos"/>
          <w:sz w:val="22"/>
          <w:szCs w:val="22"/>
        </w:rPr>
      </w:pPr>
      <w:r w:rsidRPr="00AF5594">
        <w:rPr>
          <w:rFonts w:ascii="Aptos" w:hAnsi="Aptos"/>
          <w:sz w:val="22"/>
          <w:szCs w:val="22"/>
        </w:rPr>
        <w:t>Supporting the embedding of Ngā Pou e Waru across organisational leadership.</w:t>
      </w:r>
    </w:p>
    <w:p w14:paraId="12D00047" w14:textId="77777777" w:rsidR="00AF5594" w:rsidRPr="00AF5594" w:rsidRDefault="00AF5594" w:rsidP="00EF1A97">
      <w:pPr>
        <w:numPr>
          <w:ilvl w:val="0"/>
          <w:numId w:val="1"/>
        </w:numPr>
        <w:spacing w:line="240" w:lineRule="auto"/>
        <w:rPr>
          <w:rFonts w:ascii="Aptos" w:hAnsi="Aptos"/>
          <w:sz w:val="22"/>
          <w:szCs w:val="22"/>
        </w:rPr>
      </w:pPr>
      <w:r w:rsidRPr="00AF5594">
        <w:rPr>
          <w:rFonts w:ascii="Aptos" w:hAnsi="Aptos"/>
          <w:sz w:val="22"/>
          <w:szCs w:val="22"/>
        </w:rPr>
        <w:t>Promoting cultural confidence, visibility and accessibility throughout Mahitahi Trust and Mahitahi Kāinga Trust.</w:t>
      </w:r>
    </w:p>
    <w:p w14:paraId="3F0EE02A" w14:textId="77777777" w:rsidR="00AF5594" w:rsidRPr="00AF5594" w:rsidRDefault="00AF5594" w:rsidP="00EF1A97">
      <w:pPr>
        <w:spacing w:line="240" w:lineRule="auto"/>
        <w:rPr>
          <w:rFonts w:ascii="Aptos" w:hAnsi="Aptos"/>
          <w:b/>
          <w:bCs/>
          <w:sz w:val="22"/>
          <w:szCs w:val="22"/>
        </w:rPr>
      </w:pPr>
    </w:p>
    <w:p w14:paraId="0FD12756" w14:textId="77777777" w:rsidR="00D313DC" w:rsidRPr="00D313DC" w:rsidRDefault="00D313DC" w:rsidP="00EF1A97">
      <w:pPr>
        <w:spacing w:line="240" w:lineRule="auto"/>
        <w:rPr>
          <w:rFonts w:ascii="Aptos" w:hAnsi="Aptos"/>
          <w:b/>
          <w:bCs/>
          <w:sz w:val="22"/>
          <w:szCs w:val="22"/>
        </w:rPr>
      </w:pPr>
      <w:r w:rsidRPr="00D313DC">
        <w:rPr>
          <w:rFonts w:ascii="Aptos" w:hAnsi="Aptos"/>
          <w:b/>
          <w:bCs/>
          <w:sz w:val="22"/>
          <w:szCs w:val="22"/>
        </w:rPr>
        <w:t>Governance and Operational Accountability</w:t>
      </w:r>
    </w:p>
    <w:p w14:paraId="65DEC2C4" w14:textId="77777777" w:rsidR="00D313DC" w:rsidRPr="00D313DC" w:rsidRDefault="00D313DC" w:rsidP="000A0D8D">
      <w:pPr>
        <w:spacing w:line="240" w:lineRule="auto"/>
        <w:jc w:val="both"/>
        <w:rPr>
          <w:rFonts w:ascii="Aptos" w:hAnsi="Aptos"/>
          <w:sz w:val="22"/>
          <w:szCs w:val="22"/>
        </w:rPr>
      </w:pPr>
      <w:r w:rsidRPr="00D313DC">
        <w:rPr>
          <w:rFonts w:ascii="Aptos" w:hAnsi="Aptos"/>
          <w:sz w:val="22"/>
          <w:szCs w:val="22"/>
        </w:rPr>
        <w:t>The Kaumātua to the Tumu Whakarae is an executive cultural leadership position situated within the Office of the Chief Executive.</w:t>
      </w:r>
    </w:p>
    <w:p w14:paraId="2DE2BFB5" w14:textId="77777777" w:rsidR="00D313DC" w:rsidRPr="00D313DC" w:rsidRDefault="00D313DC" w:rsidP="000A0D8D">
      <w:pPr>
        <w:spacing w:line="240" w:lineRule="auto"/>
        <w:jc w:val="both"/>
        <w:rPr>
          <w:rFonts w:ascii="Aptos" w:hAnsi="Aptos"/>
          <w:sz w:val="22"/>
          <w:szCs w:val="22"/>
        </w:rPr>
      </w:pPr>
      <w:r w:rsidRPr="00D313DC">
        <w:rPr>
          <w:rFonts w:ascii="Aptos" w:hAnsi="Aptos"/>
          <w:sz w:val="22"/>
          <w:szCs w:val="22"/>
        </w:rPr>
        <w:t>The position provides trusted cultural advice, guidance, mentoring and pastoral support to the Chief Executive Officer, Executive Leadership Team and, where appropriate, the Board of Trustees.</w:t>
      </w:r>
    </w:p>
    <w:p w14:paraId="6EE148CF" w14:textId="77777777" w:rsidR="00D313DC" w:rsidRPr="00D313DC" w:rsidRDefault="00D313DC" w:rsidP="000A0D8D">
      <w:pPr>
        <w:spacing w:line="240" w:lineRule="auto"/>
        <w:jc w:val="both"/>
        <w:rPr>
          <w:rFonts w:ascii="Aptos" w:hAnsi="Aptos"/>
          <w:sz w:val="22"/>
          <w:szCs w:val="22"/>
        </w:rPr>
      </w:pPr>
      <w:r w:rsidRPr="00D313DC">
        <w:rPr>
          <w:rFonts w:ascii="Aptos" w:hAnsi="Aptos"/>
          <w:sz w:val="22"/>
          <w:szCs w:val="22"/>
        </w:rPr>
        <w:t>The role exercises influence through cultural leadership, wisdom, trusted relationships and lived experience rather than delegated organisational authority.</w:t>
      </w:r>
    </w:p>
    <w:p w14:paraId="53B32708" w14:textId="77777777" w:rsidR="00D313DC" w:rsidRPr="00D313DC" w:rsidRDefault="00D313DC" w:rsidP="000A0D8D">
      <w:pPr>
        <w:spacing w:line="240" w:lineRule="auto"/>
        <w:jc w:val="both"/>
        <w:rPr>
          <w:rFonts w:ascii="Aptos" w:hAnsi="Aptos"/>
          <w:sz w:val="22"/>
          <w:szCs w:val="22"/>
        </w:rPr>
      </w:pPr>
      <w:r w:rsidRPr="00D313DC">
        <w:rPr>
          <w:rFonts w:ascii="Aptos" w:hAnsi="Aptos"/>
          <w:sz w:val="22"/>
          <w:szCs w:val="22"/>
        </w:rPr>
        <w:t>While the Kaumātua works collaboratively with Te Oranga Pūmau and contributes to strengthening cultural capability across Mahitahi Trust and Mahitahi Kāinga Trust, the position does not hold operational, people management or line management responsibility for the cultural team or any organisational service.</w:t>
      </w:r>
    </w:p>
    <w:p w14:paraId="1AED453C" w14:textId="77777777" w:rsidR="00D313DC" w:rsidRPr="00D313DC" w:rsidRDefault="00D313DC" w:rsidP="000A0D8D">
      <w:pPr>
        <w:spacing w:line="240" w:lineRule="auto"/>
        <w:jc w:val="both"/>
        <w:rPr>
          <w:rFonts w:ascii="Aptos" w:hAnsi="Aptos"/>
          <w:sz w:val="22"/>
          <w:szCs w:val="22"/>
        </w:rPr>
      </w:pPr>
      <w:r w:rsidRPr="00D313DC">
        <w:rPr>
          <w:rFonts w:ascii="Aptos" w:hAnsi="Aptos"/>
          <w:sz w:val="22"/>
          <w:szCs w:val="22"/>
        </w:rPr>
        <w:t>Operational leadership, workforce management, service delivery, performance management and duty of care for Te Oranga Pūmau remain the responsibility of the Deputy Chief Executive Officer.</w:t>
      </w:r>
    </w:p>
    <w:p w14:paraId="1B85D4C8" w14:textId="77777777" w:rsidR="00D313DC" w:rsidRPr="00D313DC" w:rsidRDefault="00D313DC" w:rsidP="000A0D8D">
      <w:pPr>
        <w:spacing w:line="240" w:lineRule="auto"/>
        <w:jc w:val="both"/>
        <w:rPr>
          <w:rFonts w:ascii="Aptos" w:hAnsi="Aptos"/>
          <w:sz w:val="22"/>
          <w:szCs w:val="22"/>
        </w:rPr>
      </w:pPr>
      <w:r w:rsidRPr="00D313DC">
        <w:rPr>
          <w:rFonts w:ascii="Aptos" w:hAnsi="Aptos"/>
          <w:sz w:val="22"/>
          <w:szCs w:val="22"/>
        </w:rPr>
        <w:t xml:space="preserve">The </w:t>
      </w:r>
      <w:proofErr w:type="spellStart"/>
      <w:r w:rsidRPr="00D313DC">
        <w:rPr>
          <w:rFonts w:ascii="Aptos" w:hAnsi="Aptos"/>
          <w:sz w:val="22"/>
          <w:szCs w:val="22"/>
        </w:rPr>
        <w:t>Kaumātua's</w:t>
      </w:r>
      <w:proofErr w:type="spellEnd"/>
      <w:r w:rsidRPr="00D313DC">
        <w:rPr>
          <w:rFonts w:ascii="Aptos" w:hAnsi="Aptos"/>
          <w:sz w:val="22"/>
          <w:szCs w:val="22"/>
        </w:rPr>
        <w:t xml:space="preserve"> role is to influence, advise, mentor and support while respecting established governance structures, executive accountabilities and operational leadership responsibilities.</w:t>
      </w:r>
    </w:p>
    <w:p w14:paraId="1374414E" w14:textId="77777777" w:rsidR="00195CE4" w:rsidRDefault="00195CE4" w:rsidP="00EF1A97">
      <w:pPr>
        <w:spacing w:line="240" w:lineRule="auto"/>
        <w:rPr>
          <w:rFonts w:ascii="Aptos" w:hAnsi="Aptos"/>
          <w:sz w:val="22"/>
          <w:szCs w:val="22"/>
        </w:rPr>
      </w:pPr>
    </w:p>
    <w:p w14:paraId="6711AB8B" w14:textId="77777777" w:rsidR="00EA3584" w:rsidRPr="00EA3584" w:rsidRDefault="00EA3584" w:rsidP="00EF1A97">
      <w:pPr>
        <w:spacing w:line="240" w:lineRule="auto"/>
        <w:rPr>
          <w:rFonts w:ascii="Aptos" w:hAnsi="Aptos"/>
          <w:b/>
          <w:bCs/>
          <w:sz w:val="22"/>
          <w:szCs w:val="22"/>
        </w:rPr>
      </w:pPr>
      <w:r w:rsidRPr="00EA3584">
        <w:rPr>
          <w:rFonts w:ascii="Aptos" w:hAnsi="Aptos"/>
          <w:b/>
          <w:bCs/>
          <w:sz w:val="22"/>
          <w:szCs w:val="22"/>
        </w:rPr>
        <w:t>Position Statement</w:t>
      </w:r>
    </w:p>
    <w:p w14:paraId="2BEED0A2" w14:textId="77777777" w:rsidR="00EA3584" w:rsidRPr="00EA3584" w:rsidRDefault="00EA3584" w:rsidP="00EF1A97">
      <w:pPr>
        <w:spacing w:line="240" w:lineRule="auto"/>
        <w:rPr>
          <w:rFonts w:ascii="Aptos" w:hAnsi="Aptos"/>
          <w:sz w:val="22"/>
          <w:szCs w:val="22"/>
        </w:rPr>
      </w:pPr>
      <w:r w:rsidRPr="00EA3584">
        <w:rPr>
          <w:rFonts w:ascii="Aptos" w:hAnsi="Aptos"/>
          <w:sz w:val="22"/>
          <w:szCs w:val="22"/>
        </w:rPr>
        <w:t>The Kaumātua is a trusted cultural leader whose influence is exercised through wisdom, relationships, lived experience and tikanga Māori rather than positional authority.</w:t>
      </w:r>
    </w:p>
    <w:p w14:paraId="03C6A83A" w14:textId="77777777" w:rsidR="00EA3584" w:rsidRPr="00EA3584" w:rsidRDefault="00EA3584" w:rsidP="00EF1A97">
      <w:pPr>
        <w:spacing w:line="240" w:lineRule="auto"/>
        <w:rPr>
          <w:rFonts w:ascii="Aptos" w:hAnsi="Aptos"/>
          <w:sz w:val="22"/>
          <w:szCs w:val="22"/>
        </w:rPr>
      </w:pPr>
      <w:r w:rsidRPr="00EA3584">
        <w:rPr>
          <w:rFonts w:ascii="Aptos" w:hAnsi="Aptos"/>
          <w:sz w:val="22"/>
          <w:szCs w:val="22"/>
        </w:rPr>
        <w:t>The role strengthens Mahitahi's executive leadership by ensuring cultural integrity, tikanga Māori and Ngā Pou e Waru remain visible within governance, strategic decision-making, organisational practice and stakeholder relationships.</w:t>
      </w:r>
    </w:p>
    <w:p w14:paraId="77307695" w14:textId="77777777" w:rsidR="00EA3584" w:rsidRPr="00EA3584" w:rsidRDefault="00EA3584" w:rsidP="00EF1A97">
      <w:pPr>
        <w:spacing w:line="240" w:lineRule="auto"/>
        <w:rPr>
          <w:rFonts w:ascii="Aptos" w:hAnsi="Aptos"/>
          <w:sz w:val="22"/>
          <w:szCs w:val="22"/>
        </w:rPr>
      </w:pPr>
      <w:r w:rsidRPr="00EA3584">
        <w:rPr>
          <w:rFonts w:ascii="Aptos" w:hAnsi="Aptos"/>
          <w:sz w:val="22"/>
          <w:szCs w:val="22"/>
        </w:rPr>
        <w:t>The Kaumātua contributes to Mahitahi by:</w:t>
      </w:r>
    </w:p>
    <w:p w14:paraId="19423734" w14:textId="77777777" w:rsidR="00EA3584" w:rsidRPr="00EA3584" w:rsidRDefault="00EA3584" w:rsidP="00EF1A97">
      <w:pPr>
        <w:numPr>
          <w:ilvl w:val="0"/>
          <w:numId w:val="19"/>
        </w:numPr>
        <w:spacing w:line="240" w:lineRule="auto"/>
        <w:rPr>
          <w:rFonts w:ascii="Aptos" w:hAnsi="Aptos"/>
          <w:sz w:val="22"/>
          <w:szCs w:val="22"/>
        </w:rPr>
      </w:pPr>
      <w:r w:rsidRPr="00EA3584">
        <w:rPr>
          <w:rFonts w:ascii="Aptos" w:hAnsi="Aptos"/>
          <w:sz w:val="22"/>
          <w:szCs w:val="22"/>
        </w:rPr>
        <w:t xml:space="preserve">Safeguarding the cultural integrity of the Office of the Chief Executive. </w:t>
      </w:r>
    </w:p>
    <w:p w14:paraId="1C4C9026" w14:textId="77777777" w:rsidR="00EA3584" w:rsidRPr="00EA3584" w:rsidRDefault="00EA3584" w:rsidP="00EF1A97">
      <w:pPr>
        <w:numPr>
          <w:ilvl w:val="0"/>
          <w:numId w:val="19"/>
        </w:numPr>
        <w:spacing w:line="240" w:lineRule="auto"/>
        <w:rPr>
          <w:rFonts w:ascii="Aptos" w:hAnsi="Aptos"/>
          <w:sz w:val="22"/>
          <w:szCs w:val="22"/>
        </w:rPr>
      </w:pPr>
      <w:r w:rsidRPr="00EA3584">
        <w:rPr>
          <w:rFonts w:ascii="Aptos" w:hAnsi="Aptos"/>
          <w:sz w:val="22"/>
          <w:szCs w:val="22"/>
        </w:rPr>
        <w:t xml:space="preserve">Supporting the Chief Executive in fulfilling organisational and cultural leadership responsibilities. </w:t>
      </w:r>
    </w:p>
    <w:p w14:paraId="4042B581" w14:textId="77777777" w:rsidR="00EA3584" w:rsidRPr="00EA3584" w:rsidRDefault="00EA3584" w:rsidP="00EF1A97">
      <w:pPr>
        <w:numPr>
          <w:ilvl w:val="0"/>
          <w:numId w:val="19"/>
        </w:numPr>
        <w:spacing w:line="240" w:lineRule="auto"/>
        <w:rPr>
          <w:rFonts w:ascii="Aptos" w:hAnsi="Aptos"/>
          <w:sz w:val="22"/>
          <w:szCs w:val="22"/>
        </w:rPr>
      </w:pPr>
      <w:r w:rsidRPr="00EA3584">
        <w:rPr>
          <w:rFonts w:ascii="Aptos" w:hAnsi="Aptos"/>
          <w:sz w:val="22"/>
          <w:szCs w:val="22"/>
        </w:rPr>
        <w:t xml:space="preserve">Providing trusted cultural advice to executive leadership. </w:t>
      </w:r>
    </w:p>
    <w:p w14:paraId="5A39FC70" w14:textId="77777777" w:rsidR="00EA3584" w:rsidRPr="00EA3584" w:rsidRDefault="00EA3584" w:rsidP="00EF1A97">
      <w:pPr>
        <w:numPr>
          <w:ilvl w:val="0"/>
          <w:numId w:val="19"/>
        </w:numPr>
        <w:spacing w:line="240" w:lineRule="auto"/>
        <w:rPr>
          <w:rFonts w:ascii="Aptos" w:hAnsi="Aptos"/>
          <w:sz w:val="22"/>
          <w:szCs w:val="22"/>
        </w:rPr>
      </w:pPr>
      <w:r w:rsidRPr="00EA3584">
        <w:rPr>
          <w:rFonts w:ascii="Aptos" w:hAnsi="Aptos"/>
          <w:sz w:val="22"/>
          <w:szCs w:val="22"/>
        </w:rPr>
        <w:lastRenderedPageBreak/>
        <w:t xml:space="preserve">Protecting and enhancing the cultural safety and wellbeing of executive leaders, kaimahi, whaiora and whānau. </w:t>
      </w:r>
    </w:p>
    <w:p w14:paraId="7D964813" w14:textId="77777777" w:rsidR="00EA3584" w:rsidRPr="00EA3584" w:rsidRDefault="00EA3584" w:rsidP="00EF1A97">
      <w:pPr>
        <w:numPr>
          <w:ilvl w:val="0"/>
          <w:numId w:val="19"/>
        </w:numPr>
        <w:spacing w:line="240" w:lineRule="auto"/>
        <w:rPr>
          <w:rFonts w:ascii="Aptos" w:hAnsi="Aptos"/>
          <w:sz w:val="22"/>
          <w:szCs w:val="22"/>
        </w:rPr>
      </w:pPr>
      <w:r w:rsidRPr="00EA3584">
        <w:rPr>
          <w:rFonts w:ascii="Aptos" w:hAnsi="Aptos"/>
          <w:sz w:val="22"/>
          <w:szCs w:val="22"/>
        </w:rPr>
        <w:t xml:space="preserve">Strengthening organisational relationships through tikanga Māori. </w:t>
      </w:r>
    </w:p>
    <w:p w14:paraId="0957F69E" w14:textId="77777777" w:rsidR="00EA3584" w:rsidRPr="00EA3584" w:rsidRDefault="00EA3584" w:rsidP="00EF1A97">
      <w:pPr>
        <w:numPr>
          <w:ilvl w:val="0"/>
          <w:numId w:val="19"/>
        </w:numPr>
        <w:spacing w:line="240" w:lineRule="auto"/>
        <w:rPr>
          <w:rFonts w:ascii="Aptos" w:hAnsi="Aptos"/>
          <w:sz w:val="22"/>
          <w:szCs w:val="22"/>
        </w:rPr>
      </w:pPr>
      <w:r w:rsidRPr="00EA3584">
        <w:rPr>
          <w:rFonts w:ascii="Aptos" w:hAnsi="Aptos"/>
          <w:sz w:val="22"/>
          <w:szCs w:val="22"/>
        </w:rPr>
        <w:t xml:space="preserve">Supporting the practical application of Ngā Pou e Waru throughout organisational leadership. </w:t>
      </w:r>
    </w:p>
    <w:p w14:paraId="0E9CCCAA" w14:textId="77777777" w:rsidR="00EA3584" w:rsidRPr="00EA3584" w:rsidRDefault="00EA3584" w:rsidP="00EF1A97">
      <w:pPr>
        <w:numPr>
          <w:ilvl w:val="0"/>
          <w:numId w:val="19"/>
        </w:numPr>
        <w:spacing w:line="240" w:lineRule="auto"/>
        <w:rPr>
          <w:rFonts w:ascii="Aptos" w:hAnsi="Aptos"/>
          <w:sz w:val="22"/>
          <w:szCs w:val="22"/>
        </w:rPr>
      </w:pPr>
      <w:r w:rsidRPr="00EA3584">
        <w:rPr>
          <w:rFonts w:ascii="Aptos" w:hAnsi="Aptos"/>
          <w:sz w:val="22"/>
          <w:szCs w:val="22"/>
        </w:rPr>
        <w:t>Promoting cultural confidence, visibility and accessibility across Mahitahi Trust and Mahitahi Kāinga Trust.</w:t>
      </w:r>
    </w:p>
    <w:p w14:paraId="485C79A2" w14:textId="77777777" w:rsidR="00CF20D1" w:rsidRDefault="00CF20D1" w:rsidP="00EF1A97">
      <w:pPr>
        <w:spacing w:line="240" w:lineRule="auto"/>
        <w:rPr>
          <w:rFonts w:ascii="Aptos" w:hAnsi="Aptos"/>
          <w:sz w:val="22"/>
          <w:szCs w:val="22"/>
        </w:rPr>
      </w:pPr>
    </w:p>
    <w:p w14:paraId="53121656" w14:textId="77777777" w:rsidR="00CF20D1" w:rsidRPr="00CF20D1" w:rsidRDefault="00CF20D1" w:rsidP="00CF20D1">
      <w:pPr>
        <w:spacing w:line="240" w:lineRule="auto"/>
        <w:rPr>
          <w:rFonts w:ascii="Aptos" w:hAnsi="Aptos"/>
          <w:b/>
          <w:bCs/>
          <w:sz w:val="22"/>
          <w:szCs w:val="22"/>
        </w:rPr>
      </w:pPr>
      <w:r w:rsidRPr="00CF20D1">
        <w:rPr>
          <w:rFonts w:ascii="Aptos" w:hAnsi="Aptos"/>
          <w:b/>
          <w:bCs/>
          <w:sz w:val="22"/>
          <w:szCs w:val="22"/>
        </w:rPr>
        <w:t>Reporting Relationships</w:t>
      </w:r>
    </w:p>
    <w:p w14:paraId="77EFBF93" w14:textId="77777777" w:rsidR="00CF20D1" w:rsidRPr="00CF20D1" w:rsidRDefault="00CF20D1" w:rsidP="00CF20D1">
      <w:pPr>
        <w:spacing w:line="240" w:lineRule="auto"/>
        <w:rPr>
          <w:rFonts w:ascii="Aptos" w:hAnsi="Aptos"/>
          <w:b/>
          <w:bCs/>
          <w:sz w:val="22"/>
          <w:szCs w:val="22"/>
        </w:rPr>
      </w:pPr>
      <w:r w:rsidRPr="00CF20D1">
        <w:rPr>
          <w:rFonts w:ascii="Aptos" w:hAnsi="Aptos"/>
          <w:b/>
          <w:bCs/>
          <w:sz w:val="22"/>
          <w:szCs w:val="22"/>
        </w:rPr>
        <w:t>Reports to</w:t>
      </w:r>
    </w:p>
    <w:p w14:paraId="43955E8B" w14:textId="77777777" w:rsidR="00CF20D1" w:rsidRPr="00CF20D1" w:rsidRDefault="00CF20D1" w:rsidP="00CF20D1">
      <w:pPr>
        <w:spacing w:line="240" w:lineRule="auto"/>
        <w:rPr>
          <w:rFonts w:ascii="Aptos" w:hAnsi="Aptos"/>
          <w:sz w:val="22"/>
          <w:szCs w:val="22"/>
        </w:rPr>
      </w:pPr>
      <w:r w:rsidRPr="00CF20D1">
        <w:rPr>
          <w:rFonts w:ascii="Aptos" w:hAnsi="Aptos"/>
          <w:sz w:val="22"/>
          <w:szCs w:val="22"/>
        </w:rPr>
        <w:t>Chief Executive Officer (Tumu Whakarae)</w:t>
      </w:r>
    </w:p>
    <w:p w14:paraId="5458C2F3" w14:textId="3B0903E9" w:rsidR="00CF20D1" w:rsidRPr="00CF20D1" w:rsidRDefault="00CF20D1" w:rsidP="00CF20D1">
      <w:pPr>
        <w:spacing w:line="240" w:lineRule="auto"/>
        <w:rPr>
          <w:rFonts w:ascii="Aptos" w:hAnsi="Aptos"/>
          <w:sz w:val="22"/>
          <w:szCs w:val="22"/>
        </w:rPr>
      </w:pPr>
    </w:p>
    <w:p w14:paraId="6C3BD6EA" w14:textId="77777777" w:rsidR="00CF20D1" w:rsidRPr="00CF20D1" w:rsidRDefault="00CF20D1" w:rsidP="00CF20D1">
      <w:pPr>
        <w:spacing w:line="240" w:lineRule="auto"/>
        <w:rPr>
          <w:rFonts w:ascii="Aptos" w:hAnsi="Aptos"/>
          <w:b/>
          <w:bCs/>
          <w:sz w:val="22"/>
          <w:szCs w:val="22"/>
        </w:rPr>
      </w:pPr>
      <w:r w:rsidRPr="00CF20D1">
        <w:rPr>
          <w:rFonts w:ascii="Aptos" w:hAnsi="Aptos"/>
          <w:b/>
          <w:bCs/>
          <w:sz w:val="22"/>
          <w:szCs w:val="22"/>
        </w:rPr>
        <w:t>Internal Relationships</w:t>
      </w:r>
    </w:p>
    <w:p w14:paraId="4EB0CBC3" w14:textId="77777777" w:rsidR="00CF20D1" w:rsidRPr="00CF20D1" w:rsidRDefault="00CF20D1" w:rsidP="00CF20D1">
      <w:pPr>
        <w:numPr>
          <w:ilvl w:val="0"/>
          <w:numId w:val="20"/>
        </w:numPr>
        <w:spacing w:line="240" w:lineRule="auto"/>
        <w:rPr>
          <w:rFonts w:ascii="Aptos" w:hAnsi="Aptos"/>
          <w:sz w:val="22"/>
          <w:szCs w:val="22"/>
        </w:rPr>
      </w:pPr>
      <w:r w:rsidRPr="00CF20D1">
        <w:rPr>
          <w:rFonts w:ascii="Aptos" w:hAnsi="Aptos"/>
          <w:sz w:val="22"/>
          <w:szCs w:val="22"/>
        </w:rPr>
        <w:t xml:space="preserve">Deputy Chief Executive Officer </w:t>
      </w:r>
    </w:p>
    <w:p w14:paraId="6F85E24F" w14:textId="77777777" w:rsidR="00CF20D1" w:rsidRPr="00CF20D1" w:rsidRDefault="00CF20D1" w:rsidP="00CF20D1">
      <w:pPr>
        <w:numPr>
          <w:ilvl w:val="0"/>
          <w:numId w:val="20"/>
        </w:numPr>
        <w:spacing w:line="240" w:lineRule="auto"/>
        <w:rPr>
          <w:rFonts w:ascii="Aptos" w:hAnsi="Aptos"/>
          <w:sz w:val="22"/>
          <w:szCs w:val="22"/>
        </w:rPr>
      </w:pPr>
      <w:r w:rsidRPr="00CF20D1">
        <w:rPr>
          <w:rFonts w:ascii="Aptos" w:hAnsi="Aptos"/>
          <w:sz w:val="22"/>
          <w:szCs w:val="22"/>
        </w:rPr>
        <w:t xml:space="preserve">Executive Leadership Team </w:t>
      </w:r>
    </w:p>
    <w:p w14:paraId="7E47F52B" w14:textId="77777777" w:rsidR="00CF20D1" w:rsidRPr="00CF20D1" w:rsidRDefault="00CF20D1" w:rsidP="00CF20D1">
      <w:pPr>
        <w:numPr>
          <w:ilvl w:val="0"/>
          <w:numId w:val="20"/>
        </w:numPr>
        <w:spacing w:line="240" w:lineRule="auto"/>
        <w:rPr>
          <w:rFonts w:ascii="Aptos" w:hAnsi="Aptos"/>
          <w:sz w:val="22"/>
          <w:szCs w:val="22"/>
        </w:rPr>
      </w:pPr>
      <w:r w:rsidRPr="00CF20D1">
        <w:rPr>
          <w:rFonts w:ascii="Aptos" w:hAnsi="Aptos"/>
          <w:sz w:val="22"/>
          <w:szCs w:val="22"/>
        </w:rPr>
        <w:t xml:space="preserve">Directors </w:t>
      </w:r>
    </w:p>
    <w:p w14:paraId="29957838" w14:textId="77777777" w:rsidR="00CF20D1" w:rsidRPr="00CF20D1" w:rsidRDefault="00CF20D1" w:rsidP="00CF20D1">
      <w:pPr>
        <w:numPr>
          <w:ilvl w:val="0"/>
          <w:numId w:val="20"/>
        </w:numPr>
        <w:spacing w:line="240" w:lineRule="auto"/>
        <w:rPr>
          <w:rFonts w:ascii="Aptos" w:hAnsi="Aptos"/>
          <w:sz w:val="22"/>
          <w:szCs w:val="22"/>
        </w:rPr>
      </w:pPr>
      <w:r w:rsidRPr="00CF20D1">
        <w:rPr>
          <w:rFonts w:ascii="Aptos" w:hAnsi="Aptos"/>
          <w:sz w:val="22"/>
          <w:szCs w:val="22"/>
        </w:rPr>
        <w:t xml:space="preserve">Board of Trustees (where required) </w:t>
      </w:r>
    </w:p>
    <w:p w14:paraId="6631D116" w14:textId="77777777" w:rsidR="00CF20D1" w:rsidRPr="00CF20D1" w:rsidRDefault="00CF20D1" w:rsidP="00CF20D1">
      <w:pPr>
        <w:numPr>
          <w:ilvl w:val="0"/>
          <w:numId w:val="20"/>
        </w:numPr>
        <w:spacing w:line="240" w:lineRule="auto"/>
        <w:rPr>
          <w:rFonts w:ascii="Aptos" w:hAnsi="Aptos"/>
          <w:sz w:val="22"/>
          <w:szCs w:val="22"/>
        </w:rPr>
      </w:pPr>
      <w:r w:rsidRPr="00CF20D1">
        <w:rPr>
          <w:rFonts w:ascii="Aptos" w:hAnsi="Aptos"/>
          <w:sz w:val="22"/>
          <w:szCs w:val="22"/>
        </w:rPr>
        <w:t xml:space="preserve">Pouwhirinaki Matua </w:t>
      </w:r>
    </w:p>
    <w:p w14:paraId="202F238B" w14:textId="77777777" w:rsidR="00CF20D1" w:rsidRPr="00CF20D1" w:rsidRDefault="00CF20D1" w:rsidP="00CF20D1">
      <w:pPr>
        <w:numPr>
          <w:ilvl w:val="0"/>
          <w:numId w:val="20"/>
        </w:numPr>
        <w:spacing w:line="240" w:lineRule="auto"/>
        <w:rPr>
          <w:rFonts w:ascii="Aptos" w:hAnsi="Aptos"/>
          <w:sz w:val="22"/>
          <w:szCs w:val="22"/>
        </w:rPr>
      </w:pPr>
      <w:r w:rsidRPr="00CF20D1">
        <w:rPr>
          <w:rFonts w:ascii="Aptos" w:hAnsi="Aptos"/>
          <w:sz w:val="22"/>
          <w:szCs w:val="22"/>
        </w:rPr>
        <w:t xml:space="preserve">Te Oranga Pūmau </w:t>
      </w:r>
    </w:p>
    <w:p w14:paraId="4B734A36" w14:textId="77777777" w:rsidR="00CF20D1" w:rsidRPr="00CF20D1" w:rsidRDefault="00CF20D1" w:rsidP="00CF20D1">
      <w:pPr>
        <w:numPr>
          <w:ilvl w:val="0"/>
          <w:numId w:val="20"/>
        </w:numPr>
        <w:spacing w:line="240" w:lineRule="auto"/>
        <w:rPr>
          <w:rFonts w:ascii="Aptos" w:hAnsi="Aptos"/>
          <w:sz w:val="22"/>
          <w:szCs w:val="22"/>
        </w:rPr>
      </w:pPr>
      <w:r w:rsidRPr="00CF20D1">
        <w:rPr>
          <w:rFonts w:ascii="Aptos" w:hAnsi="Aptos"/>
          <w:sz w:val="22"/>
          <w:szCs w:val="22"/>
        </w:rPr>
        <w:t xml:space="preserve">Mahitahi Kāinga Trust Leadership </w:t>
      </w:r>
    </w:p>
    <w:p w14:paraId="20F2D4BB" w14:textId="77777777" w:rsidR="00CF20D1" w:rsidRPr="00CF20D1" w:rsidRDefault="00CF20D1" w:rsidP="00CF20D1">
      <w:pPr>
        <w:numPr>
          <w:ilvl w:val="0"/>
          <w:numId w:val="20"/>
        </w:numPr>
        <w:spacing w:line="240" w:lineRule="auto"/>
        <w:rPr>
          <w:rFonts w:ascii="Aptos" w:hAnsi="Aptos"/>
          <w:sz w:val="22"/>
          <w:szCs w:val="22"/>
        </w:rPr>
      </w:pPr>
      <w:r w:rsidRPr="00CF20D1">
        <w:rPr>
          <w:rFonts w:ascii="Aptos" w:hAnsi="Aptos"/>
          <w:sz w:val="22"/>
          <w:szCs w:val="22"/>
        </w:rPr>
        <w:t xml:space="preserve">All Mahitahi Kaimahi </w:t>
      </w:r>
    </w:p>
    <w:p w14:paraId="1ED7DEFB" w14:textId="06245622" w:rsidR="00CF20D1" w:rsidRPr="00CF20D1" w:rsidRDefault="00CF20D1" w:rsidP="00CF20D1">
      <w:pPr>
        <w:spacing w:line="240" w:lineRule="auto"/>
        <w:rPr>
          <w:rFonts w:ascii="Aptos" w:hAnsi="Aptos"/>
          <w:sz w:val="22"/>
          <w:szCs w:val="22"/>
        </w:rPr>
      </w:pPr>
    </w:p>
    <w:p w14:paraId="5A91FCE1" w14:textId="77777777" w:rsidR="00CF20D1" w:rsidRPr="00CF20D1" w:rsidRDefault="00CF20D1" w:rsidP="00CF20D1">
      <w:pPr>
        <w:spacing w:line="240" w:lineRule="auto"/>
        <w:rPr>
          <w:rFonts w:ascii="Aptos" w:hAnsi="Aptos"/>
          <w:b/>
          <w:bCs/>
          <w:sz w:val="22"/>
          <w:szCs w:val="22"/>
        </w:rPr>
      </w:pPr>
      <w:r w:rsidRPr="00CF20D1">
        <w:rPr>
          <w:rFonts w:ascii="Aptos" w:hAnsi="Aptos"/>
          <w:b/>
          <w:bCs/>
          <w:sz w:val="22"/>
          <w:szCs w:val="22"/>
        </w:rPr>
        <w:t>External Relationships</w:t>
      </w:r>
    </w:p>
    <w:p w14:paraId="2D9F1855" w14:textId="77777777" w:rsidR="00CF20D1" w:rsidRPr="00CF20D1" w:rsidRDefault="00CF20D1" w:rsidP="00CF20D1">
      <w:pPr>
        <w:numPr>
          <w:ilvl w:val="0"/>
          <w:numId w:val="21"/>
        </w:numPr>
        <w:spacing w:line="240" w:lineRule="auto"/>
        <w:rPr>
          <w:rFonts w:ascii="Aptos" w:hAnsi="Aptos"/>
          <w:sz w:val="22"/>
          <w:szCs w:val="22"/>
        </w:rPr>
      </w:pPr>
      <w:r w:rsidRPr="00CF20D1">
        <w:rPr>
          <w:rFonts w:ascii="Aptos" w:hAnsi="Aptos"/>
          <w:sz w:val="22"/>
          <w:szCs w:val="22"/>
        </w:rPr>
        <w:t xml:space="preserve">Whaiora and Whānau </w:t>
      </w:r>
    </w:p>
    <w:p w14:paraId="4B75517D" w14:textId="77777777" w:rsidR="00CF20D1" w:rsidRPr="00CF20D1" w:rsidRDefault="00CF20D1" w:rsidP="00CF20D1">
      <w:pPr>
        <w:numPr>
          <w:ilvl w:val="0"/>
          <w:numId w:val="21"/>
        </w:numPr>
        <w:spacing w:line="240" w:lineRule="auto"/>
        <w:rPr>
          <w:rFonts w:ascii="Aptos" w:hAnsi="Aptos"/>
          <w:sz w:val="22"/>
          <w:szCs w:val="22"/>
        </w:rPr>
      </w:pPr>
      <w:r w:rsidRPr="00CF20D1">
        <w:rPr>
          <w:rFonts w:ascii="Aptos" w:hAnsi="Aptos"/>
          <w:sz w:val="22"/>
          <w:szCs w:val="22"/>
        </w:rPr>
        <w:t xml:space="preserve">Mana Whenua </w:t>
      </w:r>
    </w:p>
    <w:p w14:paraId="6EC415BA" w14:textId="77777777" w:rsidR="00CF20D1" w:rsidRPr="00CF20D1" w:rsidRDefault="00CF20D1" w:rsidP="00CF20D1">
      <w:pPr>
        <w:numPr>
          <w:ilvl w:val="0"/>
          <w:numId w:val="21"/>
        </w:numPr>
        <w:spacing w:line="240" w:lineRule="auto"/>
        <w:rPr>
          <w:rFonts w:ascii="Aptos" w:hAnsi="Aptos"/>
          <w:sz w:val="22"/>
          <w:szCs w:val="22"/>
        </w:rPr>
      </w:pPr>
      <w:r w:rsidRPr="00CF20D1">
        <w:rPr>
          <w:rFonts w:ascii="Aptos" w:hAnsi="Aptos"/>
          <w:sz w:val="22"/>
          <w:szCs w:val="22"/>
        </w:rPr>
        <w:t xml:space="preserve">Iwi </w:t>
      </w:r>
    </w:p>
    <w:p w14:paraId="7382814B" w14:textId="77777777" w:rsidR="00CF20D1" w:rsidRPr="00CF20D1" w:rsidRDefault="00CF20D1" w:rsidP="00CF20D1">
      <w:pPr>
        <w:numPr>
          <w:ilvl w:val="0"/>
          <w:numId w:val="21"/>
        </w:numPr>
        <w:spacing w:line="240" w:lineRule="auto"/>
        <w:rPr>
          <w:rFonts w:ascii="Aptos" w:hAnsi="Aptos"/>
          <w:sz w:val="22"/>
          <w:szCs w:val="22"/>
        </w:rPr>
      </w:pPr>
      <w:r w:rsidRPr="00CF20D1">
        <w:rPr>
          <w:rFonts w:ascii="Aptos" w:hAnsi="Aptos"/>
          <w:sz w:val="22"/>
          <w:szCs w:val="22"/>
        </w:rPr>
        <w:t xml:space="preserve">Hapū </w:t>
      </w:r>
    </w:p>
    <w:p w14:paraId="70A71CD8" w14:textId="77777777" w:rsidR="00CF20D1" w:rsidRPr="00CF20D1" w:rsidRDefault="00CF20D1" w:rsidP="00CF20D1">
      <w:pPr>
        <w:numPr>
          <w:ilvl w:val="0"/>
          <w:numId w:val="21"/>
        </w:numPr>
        <w:spacing w:line="240" w:lineRule="auto"/>
        <w:rPr>
          <w:rFonts w:ascii="Aptos" w:hAnsi="Aptos"/>
          <w:sz w:val="22"/>
          <w:szCs w:val="22"/>
        </w:rPr>
      </w:pPr>
      <w:r w:rsidRPr="00CF20D1">
        <w:rPr>
          <w:rFonts w:ascii="Aptos" w:hAnsi="Aptos"/>
          <w:sz w:val="22"/>
          <w:szCs w:val="22"/>
        </w:rPr>
        <w:t xml:space="preserve">Marae </w:t>
      </w:r>
    </w:p>
    <w:p w14:paraId="560A7B62" w14:textId="77777777" w:rsidR="00CF20D1" w:rsidRPr="00CF20D1" w:rsidRDefault="00CF20D1" w:rsidP="00CF20D1">
      <w:pPr>
        <w:numPr>
          <w:ilvl w:val="0"/>
          <w:numId w:val="21"/>
        </w:numPr>
        <w:spacing w:line="240" w:lineRule="auto"/>
        <w:rPr>
          <w:rFonts w:ascii="Aptos" w:hAnsi="Aptos"/>
          <w:sz w:val="22"/>
          <w:szCs w:val="22"/>
        </w:rPr>
      </w:pPr>
      <w:r w:rsidRPr="00CF20D1">
        <w:rPr>
          <w:rFonts w:ascii="Aptos" w:hAnsi="Aptos"/>
          <w:sz w:val="22"/>
          <w:szCs w:val="22"/>
        </w:rPr>
        <w:t xml:space="preserve">Government Agencies </w:t>
      </w:r>
    </w:p>
    <w:p w14:paraId="6B2C549C" w14:textId="77777777" w:rsidR="00CF20D1" w:rsidRPr="00CF20D1" w:rsidRDefault="00CF20D1" w:rsidP="00CF20D1">
      <w:pPr>
        <w:numPr>
          <w:ilvl w:val="0"/>
          <w:numId w:val="21"/>
        </w:numPr>
        <w:spacing w:line="240" w:lineRule="auto"/>
        <w:rPr>
          <w:rFonts w:ascii="Aptos" w:hAnsi="Aptos"/>
          <w:sz w:val="22"/>
          <w:szCs w:val="22"/>
        </w:rPr>
      </w:pPr>
      <w:r w:rsidRPr="00CF20D1">
        <w:rPr>
          <w:rFonts w:ascii="Aptos" w:hAnsi="Aptos"/>
          <w:sz w:val="22"/>
          <w:szCs w:val="22"/>
        </w:rPr>
        <w:t xml:space="preserve">Community Organisations </w:t>
      </w:r>
    </w:p>
    <w:p w14:paraId="1EB6E819" w14:textId="77777777" w:rsidR="00CF20D1" w:rsidRPr="00CF20D1" w:rsidRDefault="00CF20D1" w:rsidP="00CF20D1">
      <w:pPr>
        <w:numPr>
          <w:ilvl w:val="0"/>
          <w:numId w:val="21"/>
        </w:numPr>
        <w:spacing w:line="240" w:lineRule="auto"/>
        <w:rPr>
          <w:rFonts w:ascii="Aptos" w:hAnsi="Aptos"/>
          <w:sz w:val="22"/>
          <w:szCs w:val="22"/>
        </w:rPr>
      </w:pPr>
      <w:r w:rsidRPr="00CF20D1">
        <w:rPr>
          <w:rFonts w:ascii="Aptos" w:hAnsi="Aptos"/>
          <w:sz w:val="22"/>
          <w:szCs w:val="22"/>
        </w:rPr>
        <w:t xml:space="preserve">Partner Organisations </w:t>
      </w:r>
    </w:p>
    <w:p w14:paraId="69F2D1A2" w14:textId="77777777" w:rsidR="00CF20D1" w:rsidRPr="00CF20D1" w:rsidRDefault="00CF20D1" w:rsidP="00CF20D1">
      <w:pPr>
        <w:numPr>
          <w:ilvl w:val="0"/>
          <w:numId w:val="21"/>
        </w:numPr>
        <w:spacing w:line="240" w:lineRule="auto"/>
        <w:rPr>
          <w:rFonts w:ascii="Aptos" w:hAnsi="Aptos"/>
          <w:sz w:val="22"/>
          <w:szCs w:val="22"/>
        </w:rPr>
      </w:pPr>
      <w:r w:rsidRPr="00CF20D1">
        <w:rPr>
          <w:rFonts w:ascii="Aptos" w:hAnsi="Aptos"/>
          <w:sz w:val="22"/>
          <w:szCs w:val="22"/>
        </w:rPr>
        <w:t>Other key stakeholders</w:t>
      </w:r>
    </w:p>
    <w:p w14:paraId="194BD147" w14:textId="77777777" w:rsidR="00CF20D1" w:rsidRDefault="00CF20D1" w:rsidP="00EF1A97">
      <w:pPr>
        <w:spacing w:line="240" w:lineRule="auto"/>
        <w:rPr>
          <w:rFonts w:ascii="Aptos" w:hAnsi="Aptos"/>
          <w:sz w:val="22"/>
          <w:szCs w:val="22"/>
        </w:rPr>
      </w:pPr>
    </w:p>
    <w:p w14:paraId="68BB7C24" w14:textId="77777777" w:rsidR="00CF20D1" w:rsidRPr="00CF20D1" w:rsidRDefault="00CF20D1" w:rsidP="00CF20D1">
      <w:pPr>
        <w:spacing w:line="240" w:lineRule="auto"/>
        <w:rPr>
          <w:rFonts w:ascii="Aptos" w:hAnsi="Aptos"/>
          <w:b/>
          <w:bCs/>
          <w:sz w:val="22"/>
          <w:szCs w:val="22"/>
        </w:rPr>
      </w:pPr>
      <w:r w:rsidRPr="00CF20D1">
        <w:rPr>
          <w:rFonts w:ascii="Aptos" w:hAnsi="Aptos"/>
          <w:b/>
          <w:bCs/>
          <w:sz w:val="22"/>
          <w:szCs w:val="22"/>
        </w:rPr>
        <w:t>Scope of the Role</w:t>
      </w:r>
    </w:p>
    <w:p w14:paraId="7B9669DC" w14:textId="77777777" w:rsidR="00CF20D1" w:rsidRPr="00CF20D1" w:rsidRDefault="00CF20D1" w:rsidP="00CF20D1">
      <w:pPr>
        <w:spacing w:line="240" w:lineRule="auto"/>
        <w:rPr>
          <w:rFonts w:ascii="Aptos" w:hAnsi="Aptos"/>
          <w:sz w:val="22"/>
          <w:szCs w:val="22"/>
        </w:rPr>
      </w:pPr>
      <w:r w:rsidRPr="00CF20D1">
        <w:rPr>
          <w:rFonts w:ascii="Aptos" w:hAnsi="Aptos"/>
          <w:sz w:val="22"/>
          <w:szCs w:val="22"/>
        </w:rPr>
        <w:t>The Kaumātua is an executive cultural leadership position.</w:t>
      </w:r>
    </w:p>
    <w:p w14:paraId="546815A1" w14:textId="77777777" w:rsidR="00CF20D1" w:rsidRPr="00A5334D" w:rsidRDefault="00CF20D1" w:rsidP="00A5334D">
      <w:pPr>
        <w:pStyle w:val="ListParagraph"/>
        <w:numPr>
          <w:ilvl w:val="0"/>
          <w:numId w:val="40"/>
        </w:numPr>
        <w:spacing w:line="240" w:lineRule="auto"/>
        <w:rPr>
          <w:rFonts w:ascii="Aptos" w:hAnsi="Aptos"/>
          <w:sz w:val="22"/>
          <w:szCs w:val="22"/>
        </w:rPr>
      </w:pPr>
      <w:r w:rsidRPr="00A5334D">
        <w:rPr>
          <w:rFonts w:ascii="Aptos" w:hAnsi="Aptos"/>
          <w:sz w:val="22"/>
          <w:szCs w:val="22"/>
        </w:rPr>
        <w:lastRenderedPageBreak/>
        <w:t>The role provides strategic cultural leadership through advice, mentoring, relationship-building and cultural stewardship.</w:t>
      </w:r>
    </w:p>
    <w:p w14:paraId="3812B34E" w14:textId="77777777" w:rsidR="00CF20D1" w:rsidRPr="00A5334D" w:rsidRDefault="00CF20D1" w:rsidP="00A5334D">
      <w:pPr>
        <w:pStyle w:val="ListParagraph"/>
        <w:numPr>
          <w:ilvl w:val="0"/>
          <w:numId w:val="40"/>
        </w:numPr>
        <w:spacing w:line="240" w:lineRule="auto"/>
        <w:rPr>
          <w:rFonts w:ascii="Aptos" w:hAnsi="Aptos"/>
          <w:sz w:val="22"/>
          <w:szCs w:val="22"/>
        </w:rPr>
      </w:pPr>
      <w:r w:rsidRPr="00A5334D">
        <w:rPr>
          <w:rFonts w:ascii="Aptos" w:hAnsi="Aptos"/>
          <w:sz w:val="22"/>
          <w:szCs w:val="22"/>
        </w:rPr>
        <w:t>The role exercises influence through trusted relationships rather than operational management or delegated authority.</w:t>
      </w:r>
    </w:p>
    <w:p w14:paraId="40758DCE" w14:textId="77777777" w:rsidR="00CF20D1" w:rsidRPr="00A5334D" w:rsidRDefault="00CF20D1" w:rsidP="00A5334D">
      <w:pPr>
        <w:pStyle w:val="ListParagraph"/>
        <w:numPr>
          <w:ilvl w:val="0"/>
          <w:numId w:val="40"/>
        </w:numPr>
        <w:spacing w:line="240" w:lineRule="auto"/>
        <w:rPr>
          <w:rFonts w:ascii="Aptos" w:hAnsi="Aptos"/>
          <w:sz w:val="22"/>
          <w:szCs w:val="22"/>
        </w:rPr>
      </w:pPr>
      <w:r w:rsidRPr="00A5334D">
        <w:rPr>
          <w:rFonts w:ascii="Aptos" w:hAnsi="Aptos"/>
          <w:sz w:val="22"/>
          <w:szCs w:val="22"/>
        </w:rPr>
        <w:t>The Kaumātua contributes to organisational leadership by supporting culturally informed decision-making, strengthening executive capability and promoting culturally safe organisational practice.</w:t>
      </w:r>
    </w:p>
    <w:p w14:paraId="78CDE2D6" w14:textId="77777777" w:rsidR="00CF20D1" w:rsidRPr="00A5334D" w:rsidRDefault="00CF20D1" w:rsidP="00A5334D">
      <w:pPr>
        <w:pStyle w:val="ListParagraph"/>
        <w:numPr>
          <w:ilvl w:val="0"/>
          <w:numId w:val="40"/>
        </w:numPr>
        <w:spacing w:line="240" w:lineRule="auto"/>
        <w:rPr>
          <w:rFonts w:ascii="Aptos" w:hAnsi="Aptos"/>
          <w:sz w:val="22"/>
          <w:szCs w:val="22"/>
        </w:rPr>
      </w:pPr>
      <w:r w:rsidRPr="00A5334D">
        <w:rPr>
          <w:rFonts w:ascii="Aptos" w:hAnsi="Aptos"/>
          <w:sz w:val="22"/>
          <w:szCs w:val="22"/>
        </w:rPr>
        <w:t>The role does not undertake operational management, line management or workforce leadership responsibilities.</w:t>
      </w:r>
    </w:p>
    <w:p w14:paraId="4DA01AF7" w14:textId="77777777" w:rsidR="00CF20D1" w:rsidRDefault="00CF20D1" w:rsidP="00EF1A97">
      <w:pPr>
        <w:spacing w:line="240" w:lineRule="auto"/>
        <w:rPr>
          <w:rFonts w:ascii="Aptos" w:hAnsi="Aptos"/>
          <w:sz w:val="22"/>
          <w:szCs w:val="22"/>
        </w:rPr>
      </w:pPr>
    </w:p>
    <w:p w14:paraId="3A5F4C81" w14:textId="77777777" w:rsidR="00BA322A" w:rsidRPr="00BA322A" w:rsidRDefault="00BA322A" w:rsidP="00BA322A">
      <w:pPr>
        <w:spacing w:line="240" w:lineRule="auto"/>
        <w:rPr>
          <w:rFonts w:ascii="Aptos" w:hAnsi="Aptos"/>
          <w:b/>
          <w:bCs/>
          <w:sz w:val="22"/>
          <w:szCs w:val="22"/>
        </w:rPr>
      </w:pPr>
      <w:r w:rsidRPr="00BA322A">
        <w:rPr>
          <w:rFonts w:ascii="Aptos" w:hAnsi="Aptos"/>
          <w:b/>
          <w:bCs/>
          <w:sz w:val="22"/>
          <w:szCs w:val="22"/>
        </w:rPr>
        <w:t>Guiding Principles</w:t>
      </w:r>
    </w:p>
    <w:p w14:paraId="7506B3EC" w14:textId="77777777" w:rsidR="00BA322A" w:rsidRPr="00BA322A" w:rsidRDefault="00BA322A" w:rsidP="00BA322A">
      <w:pPr>
        <w:spacing w:line="240" w:lineRule="auto"/>
        <w:rPr>
          <w:rFonts w:ascii="Aptos" w:hAnsi="Aptos"/>
          <w:sz w:val="22"/>
          <w:szCs w:val="22"/>
        </w:rPr>
      </w:pPr>
      <w:r w:rsidRPr="00BA322A">
        <w:rPr>
          <w:rFonts w:ascii="Aptos" w:hAnsi="Aptos"/>
          <w:sz w:val="22"/>
          <w:szCs w:val="22"/>
        </w:rPr>
        <w:t>The Kaumātua will demonstrate leadership through Mahitahi's Ngā Pou e Waru:</w:t>
      </w:r>
    </w:p>
    <w:p w14:paraId="1D315461" w14:textId="77777777" w:rsidR="00BA322A" w:rsidRPr="00BA322A" w:rsidRDefault="00BA322A" w:rsidP="00BA322A">
      <w:pPr>
        <w:numPr>
          <w:ilvl w:val="0"/>
          <w:numId w:val="22"/>
        </w:numPr>
        <w:spacing w:line="240" w:lineRule="auto"/>
        <w:rPr>
          <w:rFonts w:ascii="Aptos" w:hAnsi="Aptos"/>
          <w:sz w:val="22"/>
          <w:szCs w:val="22"/>
        </w:rPr>
      </w:pPr>
      <w:r w:rsidRPr="00BA322A">
        <w:rPr>
          <w:rFonts w:ascii="Aptos" w:hAnsi="Aptos"/>
          <w:sz w:val="22"/>
          <w:szCs w:val="22"/>
        </w:rPr>
        <w:t xml:space="preserve">Rangatiratanga </w:t>
      </w:r>
    </w:p>
    <w:p w14:paraId="087ED998" w14:textId="77777777" w:rsidR="00BA322A" w:rsidRPr="00BA322A" w:rsidRDefault="00BA322A" w:rsidP="00BA322A">
      <w:pPr>
        <w:numPr>
          <w:ilvl w:val="0"/>
          <w:numId w:val="22"/>
        </w:numPr>
        <w:spacing w:line="240" w:lineRule="auto"/>
        <w:rPr>
          <w:rFonts w:ascii="Aptos" w:hAnsi="Aptos"/>
          <w:sz w:val="22"/>
          <w:szCs w:val="22"/>
        </w:rPr>
      </w:pPr>
      <w:r w:rsidRPr="00BA322A">
        <w:rPr>
          <w:rFonts w:ascii="Aptos" w:hAnsi="Aptos"/>
          <w:sz w:val="22"/>
          <w:szCs w:val="22"/>
        </w:rPr>
        <w:t xml:space="preserve">Te Ahi Kā Roa </w:t>
      </w:r>
    </w:p>
    <w:p w14:paraId="056E5338" w14:textId="77777777" w:rsidR="00BA322A" w:rsidRPr="00BA322A" w:rsidRDefault="00BA322A" w:rsidP="00BA322A">
      <w:pPr>
        <w:numPr>
          <w:ilvl w:val="0"/>
          <w:numId w:val="22"/>
        </w:numPr>
        <w:spacing w:line="240" w:lineRule="auto"/>
        <w:rPr>
          <w:rFonts w:ascii="Aptos" w:hAnsi="Aptos"/>
          <w:sz w:val="22"/>
          <w:szCs w:val="22"/>
        </w:rPr>
      </w:pPr>
      <w:proofErr w:type="spellStart"/>
      <w:r w:rsidRPr="00BA322A">
        <w:rPr>
          <w:rFonts w:ascii="Aptos" w:hAnsi="Aptos"/>
          <w:sz w:val="22"/>
          <w:szCs w:val="22"/>
        </w:rPr>
        <w:t>Mahingatahi</w:t>
      </w:r>
      <w:proofErr w:type="spellEnd"/>
      <w:r w:rsidRPr="00BA322A">
        <w:rPr>
          <w:rFonts w:ascii="Aptos" w:hAnsi="Aptos"/>
          <w:sz w:val="22"/>
          <w:szCs w:val="22"/>
        </w:rPr>
        <w:t xml:space="preserve"> </w:t>
      </w:r>
    </w:p>
    <w:p w14:paraId="747B4B41" w14:textId="77777777" w:rsidR="00BA322A" w:rsidRPr="00BA322A" w:rsidRDefault="00BA322A" w:rsidP="00BA322A">
      <w:pPr>
        <w:numPr>
          <w:ilvl w:val="0"/>
          <w:numId w:val="22"/>
        </w:numPr>
        <w:spacing w:line="240" w:lineRule="auto"/>
        <w:rPr>
          <w:rFonts w:ascii="Aptos" w:hAnsi="Aptos"/>
          <w:sz w:val="22"/>
          <w:szCs w:val="22"/>
        </w:rPr>
      </w:pPr>
      <w:r w:rsidRPr="00BA322A">
        <w:rPr>
          <w:rFonts w:ascii="Aptos" w:hAnsi="Aptos"/>
          <w:sz w:val="22"/>
          <w:szCs w:val="22"/>
        </w:rPr>
        <w:t xml:space="preserve">Wairuatanga </w:t>
      </w:r>
    </w:p>
    <w:p w14:paraId="3902FA7E" w14:textId="77777777" w:rsidR="00BA322A" w:rsidRPr="00BA322A" w:rsidRDefault="00BA322A" w:rsidP="00BA322A">
      <w:pPr>
        <w:numPr>
          <w:ilvl w:val="0"/>
          <w:numId w:val="22"/>
        </w:numPr>
        <w:spacing w:line="240" w:lineRule="auto"/>
        <w:rPr>
          <w:rFonts w:ascii="Aptos" w:hAnsi="Aptos"/>
          <w:sz w:val="22"/>
          <w:szCs w:val="22"/>
        </w:rPr>
      </w:pPr>
      <w:r w:rsidRPr="00BA322A">
        <w:rPr>
          <w:rFonts w:ascii="Aptos" w:hAnsi="Aptos"/>
          <w:sz w:val="22"/>
          <w:szCs w:val="22"/>
        </w:rPr>
        <w:t xml:space="preserve">Manaakitanga </w:t>
      </w:r>
    </w:p>
    <w:p w14:paraId="4250939B" w14:textId="77777777" w:rsidR="00BA322A" w:rsidRPr="00BA322A" w:rsidRDefault="00BA322A" w:rsidP="00BA322A">
      <w:pPr>
        <w:numPr>
          <w:ilvl w:val="0"/>
          <w:numId w:val="22"/>
        </w:numPr>
        <w:spacing w:line="240" w:lineRule="auto"/>
        <w:rPr>
          <w:rFonts w:ascii="Aptos" w:hAnsi="Aptos"/>
          <w:sz w:val="22"/>
          <w:szCs w:val="22"/>
        </w:rPr>
      </w:pPr>
      <w:r w:rsidRPr="00BA322A">
        <w:rPr>
          <w:rFonts w:ascii="Aptos" w:hAnsi="Aptos"/>
          <w:sz w:val="22"/>
          <w:szCs w:val="22"/>
        </w:rPr>
        <w:t xml:space="preserve">Kaitiakitanga </w:t>
      </w:r>
    </w:p>
    <w:p w14:paraId="283B875D" w14:textId="77777777" w:rsidR="00BA322A" w:rsidRPr="00BA322A" w:rsidRDefault="00BA322A" w:rsidP="00BA322A">
      <w:pPr>
        <w:numPr>
          <w:ilvl w:val="0"/>
          <w:numId w:val="22"/>
        </w:numPr>
        <w:spacing w:line="240" w:lineRule="auto"/>
        <w:rPr>
          <w:rFonts w:ascii="Aptos" w:hAnsi="Aptos"/>
          <w:sz w:val="22"/>
          <w:szCs w:val="22"/>
        </w:rPr>
      </w:pPr>
      <w:r w:rsidRPr="00BA322A">
        <w:rPr>
          <w:rFonts w:ascii="Aptos" w:hAnsi="Aptos"/>
          <w:sz w:val="22"/>
          <w:szCs w:val="22"/>
        </w:rPr>
        <w:t xml:space="preserve">Mātauranga </w:t>
      </w:r>
    </w:p>
    <w:p w14:paraId="0EC4BD66" w14:textId="77777777" w:rsidR="00BA322A" w:rsidRPr="00BA322A" w:rsidRDefault="00BA322A" w:rsidP="00BA322A">
      <w:pPr>
        <w:numPr>
          <w:ilvl w:val="0"/>
          <w:numId w:val="22"/>
        </w:numPr>
        <w:spacing w:line="240" w:lineRule="auto"/>
        <w:rPr>
          <w:rFonts w:ascii="Aptos" w:hAnsi="Aptos"/>
          <w:sz w:val="22"/>
          <w:szCs w:val="22"/>
        </w:rPr>
      </w:pPr>
      <w:r w:rsidRPr="00BA322A">
        <w:rPr>
          <w:rFonts w:ascii="Aptos" w:hAnsi="Aptos"/>
          <w:sz w:val="22"/>
          <w:szCs w:val="22"/>
        </w:rPr>
        <w:t xml:space="preserve">Whanaungatanga </w:t>
      </w:r>
    </w:p>
    <w:p w14:paraId="2CA2B7E4" w14:textId="77777777" w:rsidR="00BA322A" w:rsidRPr="00BA322A" w:rsidRDefault="00BA322A" w:rsidP="00BA322A">
      <w:pPr>
        <w:spacing w:line="240" w:lineRule="auto"/>
        <w:rPr>
          <w:rFonts w:ascii="Aptos" w:hAnsi="Aptos"/>
          <w:sz w:val="22"/>
          <w:szCs w:val="22"/>
        </w:rPr>
      </w:pPr>
      <w:r w:rsidRPr="00BA322A">
        <w:rPr>
          <w:rFonts w:ascii="Aptos" w:hAnsi="Aptos"/>
          <w:sz w:val="22"/>
          <w:szCs w:val="22"/>
        </w:rPr>
        <w:t>These principles guide every aspect of the role and underpin relationships, decision-making, cultural leadership and organisational stewardship.</w:t>
      </w:r>
    </w:p>
    <w:p w14:paraId="175D0B9C" w14:textId="77777777" w:rsidR="00BA322A" w:rsidRDefault="00BA322A" w:rsidP="00EF1A97">
      <w:pPr>
        <w:spacing w:line="240" w:lineRule="auto"/>
        <w:rPr>
          <w:rFonts w:ascii="Aptos" w:hAnsi="Aptos"/>
          <w:sz w:val="22"/>
          <w:szCs w:val="22"/>
        </w:rPr>
      </w:pPr>
    </w:p>
    <w:p w14:paraId="0A317A8A" w14:textId="77777777" w:rsidR="00CD7DC7" w:rsidRPr="00CD7DC7" w:rsidRDefault="00CD7DC7" w:rsidP="00CD7DC7">
      <w:pPr>
        <w:spacing w:line="240" w:lineRule="auto"/>
        <w:rPr>
          <w:rFonts w:ascii="Aptos" w:hAnsi="Aptos"/>
          <w:b/>
          <w:bCs/>
          <w:sz w:val="22"/>
          <w:szCs w:val="22"/>
        </w:rPr>
      </w:pPr>
      <w:r w:rsidRPr="00CD7DC7">
        <w:rPr>
          <w:rFonts w:ascii="Aptos" w:hAnsi="Aptos"/>
          <w:b/>
          <w:bCs/>
          <w:sz w:val="22"/>
          <w:szCs w:val="22"/>
        </w:rPr>
        <w:t>Key Responsibilities</w:t>
      </w:r>
    </w:p>
    <w:p w14:paraId="2736B7E2" w14:textId="77777777" w:rsidR="00CD7DC7" w:rsidRPr="00CD7DC7" w:rsidRDefault="00CD7DC7" w:rsidP="00CD7DC7">
      <w:pPr>
        <w:spacing w:line="240" w:lineRule="auto"/>
        <w:rPr>
          <w:rFonts w:ascii="Aptos" w:hAnsi="Aptos"/>
          <w:b/>
          <w:bCs/>
          <w:sz w:val="22"/>
          <w:szCs w:val="22"/>
        </w:rPr>
      </w:pPr>
      <w:r w:rsidRPr="00CD7DC7">
        <w:rPr>
          <w:rFonts w:ascii="Aptos" w:hAnsi="Aptos"/>
          <w:b/>
          <w:bCs/>
          <w:sz w:val="22"/>
          <w:szCs w:val="22"/>
        </w:rPr>
        <w:t>1. Strategic Cultural Advice</w:t>
      </w:r>
    </w:p>
    <w:p w14:paraId="793911F8" w14:textId="77777777" w:rsidR="00CD7DC7" w:rsidRPr="00CD7DC7" w:rsidRDefault="00CD7DC7" w:rsidP="00CD7DC7">
      <w:pPr>
        <w:numPr>
          <w:ilvl w:val="0"/>
          <w:numId w:val="23"/>
        </w:numPr>
        <w:spacing w:line="240" w:lineRule="auto"/>
        <w:rPr>
          <w:rFonts w:ascii="Aptos" w:hAnsi="Aptos"/>
          <w:sz w:val="22"/>
          <w:szCs w:val="22"/>
        </w:rPr>
      </w:pPr>
      <w:r w:rsidRPr="00CD7DC7">
        <w:rPr>
          <w:rFonts w:ascii="Aptos" w:hAnsi="Aptos"/>
          <w:sz w:val="22"/>
          <w:szCs w:val="22"/>
        </w:rPr>
        <w:t xml:space="preserve">Provide trusted strategic cultural advice to the Chief Executive. </w:t>
      </w:r>
    </w:p>
    <w:p w14:paraId="1D735221" w14:textId="77777777" w:rsidR="00CD7DC7" w:rsidRPr="00CD7DC7" w:rsidRDefault="00CD7DC7" w:rsidP="00CD7DC7">
      <w:pPr>
        <w:numPr>
          <w:ilvl w:val="0"/>
          <w:numId w:val="23"/>
        </w:numPr>
        <w:spacing w:line="240" w:lineRule="auto"/>
        <w:rPr>
          <w:rFonts w:ascii="Aptos" w:hAnsi="Aptos"/>
          <w:sz w:val="22"/>
          <w:szCs w:val="22"/>
        </w:rPr>
      </w:pPr>
      <w:r w:rsidRPr="00CD7DC7">
        <w:rPr>
          <w:rFonts w:ascii="Aptos" w:hAnsi="Aptos"/>
          <w:sz w:val="22"/>
          <w:szCs w:val="22"/>
        </w:rPr>
        <w:t xml:space="preserve">Support executive decision-making through a Te Ao Māori perspective. </w:t>
      </w:r>
    </w:p>
    <w:p w14:paraId="6C22795A" w14:textId="77777777" w:rsidR="00CD7DC7" w:rsidRPr="00CD7DC7" w:rsidRDefault="00CD7DC7" w:rsidP="00CD7DC7">
      <w:pPr>
        <w:numPr>
          <w:ilvl w:val="0"/>
          <w:numId w:val="23"/>
        </w:numPr>
        <w:spacing w:line="240" w:lineRule="auto"/>
        <w:rPr>
          <w:rFonts w:ascii="Aptos" w:hAnsi="Aptos"/>
          <w:sz w:val="22"/>
          <w:szCs w:val="22"/>
        </w:rPr>
      </w:pPr>
      <w:r w:rsidRPr="00CD7DC7">
        <w:rPr>
          <w:rFonts w:ascii="Aptos" w:hAnsi="Aptos"/>
          <w:sz w:val="22"/>
          <w:szCs w:val="22"/>
        </w:rPr>
        <w:t xml:space="preserve">Provide guidance on tikanga, kawa and cultural protocol. </w:t>
      </w:r>
    </w:p>
    <w:p w14:paraId="019668D6" w14:textId="77777777" w:rsidR="00CD7DC7" w:rsidRPr="00CD7DC7" w:rsidRDefault="00CD7DC7" w:rsidP="00CD7DC7">
      <w:pPr>
        <w:numPr>
          <w:ilvl w:val="0"/>
          <w:numId w:val="23"/>
        </w:numPr>
        <w:spacing w:line="240" w:lineRule="auto"/>
        <w:rPr>
          <w:rFonts w:ascii="Aptos" w:hAnsi="Aptos"/>
          <w:sz w:val="22"/>
          <w:szCs w:val="22"/>
        </w:rPr>
      </w:pPr>
      <w:r w:rsidRPr="00CD7DC7">
        <w:rPr>
          <w:rFonts w:ascii="Aptos" w:hAnsi="Aptos"/>
          <w:sz w:val="22"/>
          <w:szCs w:val="22"/>
        </w:rPr>
        <w:t xml:space="preserve">Identify and advise on cultural, relational and reputational risks. </w:t>
      </w:r>
    </w:p>
    <w:p w14:paraId="02408607" w14:textId="77777777" w:rsidR="00CD7DC7" w:rsidRPr="00CD7DC7" w:rsidRDefault="00CD7DC7" w:rsidP="00CD7DC7">
      <w:pPr>
        <w:numPr>
          <w:ilvl w:val="0"/>
          <w:numId w:val="23"/>
        </w:numPr>
        <w:spacing w:line="240" w:lineRule="auto"/>
        <w:rPr>
          <w:rFonts w:ascii="Aptos" w:hAnsi="Aptos"/>
          <w:sz w:val="22"/>
          <w:szCs w:val="22"/>
        </w:rPr>
      </w:pPr>
      <w:r w:rsidRPr="00CD7DC7">
        <w:rPr>
          <w:rFonts w:ascii="Aptos" w:hAnsi="Aptos"/>
          <w:sz w:val="22"/>
          <w:szCs w:val="22"/>
        </w:rPr>
        <w:t xml:space="preserve">Provide confidential cultural counsel regarding complex organisational matters. </w:t>
      </w:r>
    </w:p>
    <w:p w14:paraId="00627B70" w14:textId="225769F8" w:rsidR="00CD7DC7" w:rsidRPr="00CD7DC7" w:rsidRDefault="00CD7DC7" w:rsidP="00CD7DC7">
      <w:pPr>
        <w:spacing w:line="240" w:lineRule="auto"/>
        <w:rPr>
          <w:rFonts w:ascii="Aptos" w:hAnsi="Aptos"/>
          <w:sz w:val="22"/>
          <w:szCs w:val="22"/>
        </w:rPr>
      </w:pPr>
    </w:p>
    <w:p w14:paraId="5D261BD6" w14:textId="77777777" w:rsidR="00CD7DC7" w:rsidRPr="00CD7DC7" w:rsidRDefault="00CD7DC7" w:rsidP="00CD7DC7">
      <w:pPr>
        <w:spacing w:line="240" w:lineRule="auto"/>
        <w:rPr>
          <w:rFonts w:ascii="Aptos" w:hAnsi="Aptos"/>
          <w:b/>
          <w:bCs/>
          <w:sz w:val="22"/>
          <w:szCs w:val="22"/>
        </w:rPr>
      </w:pPr>
      <w:r w:rsidRPr="00CD7DC7">
        <w:rPr>
          <w:rFonts w:ascii="Aptos" w:hAnsi="Aptos"/>
          <w:b/>
          <w:bCs/>
          <w:sz w:val="22"/>
          <w:szCs w:val="22"/>
        </w:rPr>
        <w:t>2. Executive Cultural Leadership</w:t>
      </w:r>
    </w:p>
    <w:p w14:paraId="1A06CF63" w14:textId="77777777" w:rsidR="00CD7DC7" w:rsidRPr="00CD7DC7" w:rsidRDefault="00CD7DC7" w:rsidP="00CD7DC7">
      <w:pPr>
        <w:numPr>
          <w:ilvl w:val="0"/>
          <w:numId w:val="24"/>
        </w:numPr>
        <w:spacing w:line="240" w:lineRule="auto"/>
        <w:rPr>
          <w:rFonts w:ascii="Aptos" w:hAnsi="Aptos"/>
          <w:sz w:val="22"/>
          <w:szCs w:val="22"/>
        </w:rPr>
      </w:pPr>
      <w:r w:rsidRPr="00CD7DC7">
        <w:rPr>
          <w:rFonts w:ascii="Aptos" w:hAnsi="Aptos"/>
          <w:sz w:val="22"/>
          <w:szCs w:val="22"/>
        </w:rPr>
        <w:t xml:space="preserve">Strengthen executive leadership through cultural guidance and mentoring. </w:t>
      </w:r>
    </w:p>
    <w:p w14:paraId="124EB746" w14:textId="77777777" w:rsidR="00CD7DC7" w:rsidRPr="00CD7DC7" w:rsidRDefault="00CD7DC7" w:rsidP="00CD7DC7">
      <w:pPr>
        <w:numPr>
          <w:ilvl w:val="0"/>
          <w:numId w:val="24"/>
        </w:numPr>
        <w:spacing w:line="240" w:lineRule="auto"/>
        <w:rPr>
          <w:rFonts w:ascii="Aptos" w:hAnsi="Aptos"/>
          <w:sz w:val="22"/>
          <w:szCs w:val="22"/>
        </w:rPr>
      </w:pPr>
      <w:r w:rsidRPr="00CD7DC7">
        <w:rPr>
          <w:rFonts w:ascii="Aptos" w:hAnsi="Aptos"/>
          <w:sz w:val="22"/>
          <w:szCs w:val="22"/>
        </w:rPr>
        <w:t xml:space="preserve">Support strategic planning through kaupapa Māori principles. </w:t>
      </w:r>
    </w:p>
    <w:p w14:paraId="70D9B5A5" w14:textId="77777777" w:rsidR="00CD7DC7" w:rsidRPr="00CD7DC7" w:rsidRDefault="00CD7DC7" w:rsidP="00CD7DC7">
      <w:pPr>
        <w:numPr>
          <w:ilvl w:val="0"/>
          <w:numId w:val="24"/>
        </w:numPr>
        <w:spacing w:line="240" w:lineRule="auto"/>
        <w:rPr>
          <w:rFonts w:ascii="Aptos" w:hAnsi="Aptos"/>
          <w:sz w:val="22"/>
          <w:szCs w:val="22"/>
        </w:rPr>
      </w:pPr>
      <w:r w:rsidRPr="00CD7DC7">
        <w:rPr>
          <w:rFonts w:ascii="Aptos" w:hAnsi="Aptos"/>
          <w:sz w:val="22"/>
          <w:szCs w:val="22"/>
        </w:rPr>
        <w:t xml:space="preserve">Promote culturally safe leadership practices. </w:t>
      </w:r>
    </w:p>
    <w:p w14:paraId="6B1A6423" w14:textId="77777777" w:rsidR="00CD7DC7" w:rsidRPr="00CD7DC7" w:rsidRDefault="00CD7DC7" w:rsidP="00CD7DC7">
      <w:pPr>
        <w:numPr>
          <w:ilvl w:val="0"/>
          <w:numId w:val="24"/>
        </w:numPr>
        <w:spacing w:line="240" w:lineRule="auto"/>
        <w:rPr>
          <w:rFonts w:ascii="Aptos" w:hAnsi="Aptos"/>
          <w:sz w:val="22"/>
          <w:szCs w:val="22"/>
        </w:rPr>
      </w:pPr>
      <w:r w:rsidRPr="00CD7DC7">
        <w:rPr>
          <w:rFonts w:ascii="Aptos" w:hAnsi="Aptos"/>
          <w:sz w:val="22"/>
          <w:szCs w:val="22"/>
        </w:rPr>
        <w:t xml:space="preserve">Encourage the practical application of Ngā Pou e Waru across organisational leadership. </w:t>
      </w:r>
    </w:p>
    <w:p w14:paraId="6E8093D0" w14:textId="77777777" w:rsidR="00CD7DC7" w:rsidRPr="00CD7DC7" w:rsidRDefault="00CD7DC7" w:rsidP="00CD7DC7">
      <w:pPr>
        <w:numPr>
          <w:ilvl w:val="0"/>
          <w:numId w:val="24"/>
        </w:numPr>
        <w:spacing w:line="240" w:lineRule="auto"/>
        <w:rPr>
          <w:rFonts w:ascii="Aptos" w:hAnsi="Aptos"/>
          <w:sz w:val="22"/>
          <w:szCs w:val="22"/>
        </w:rPr>
      </w:pPr>
      <w:r w:rsidRPr="00CD7DC7">
        <w:rPr>
          <w:rFonts w:ascii="Aptos" w:hAnsi="Aptos"/>
          <w:sz w:val="22"/>
          <w:szCs w:val="22"/>
        </w:rPr>
        <w:t xml:space="preserve">Influence organisational policy and strategic initiatives through a Te Ao Māori perspective. </w:t>
      </w:r>
    </w:p>
    <w:p w14:paraId="55B39191" w14:textId="3D092183" w:rsidR="00CD7DC7" w:rsidRPr="00CD7DC7" w:rsidRDefault="00CD7DC7" w:rsidP="00CD7DC7">
      <w:pPr>
        <w:spacing w:line="240" w:lineRule="auto"/>
        <w:rPr>
          <w:rFonts w:ascii="Aptos" w:hAnsi="Aptos"/>
          <w:sz w:val="22"/>
          <w:szCs w:val="22"/>
        </w:rPr>
      </w:pPr>
    </w:p>
    <w:p w14:paraId="64E43D04" w14:textId="77777777" w:rsidR="00CD7DC7" w:rsidRPr="00CD7DC7" w:rsidRDefault="00CD7DC7" w:rsidP="00CD7DC7">
      <w:pPr>
        <w:spacing w:line="240" w:lineRule="auto"/>
        <w:rPr>
          <w:rFonts w:ascii="Aptos" w:hAnsi="Aptos"/>
          <w:b/>
          <w:bCs/>
          <w:sz w:val="22"/>
          <w:szCs w:val="22"/>
        </w:rPr>
      </w:pPr>
      <w:r w:rsidRPr="00CD7DC7">
        <w:rPr>
          <w:rFonts w:ascii="Aptos" w:hAnsi="Aptos"/>
          <w:b/>
          <w:bCs/>
          <w:sz w:val="22"/>
          <w:szCs w:val="22"/>
        </w:rPr>
        <w:lastRenderedPageBreak/>
        <w:t>3. Cultural Stewardship</w:t>
      </w:r>
    </w:p>
    <w:p w14:paraId="2305BE63" w14:textId="77777777" w:rsidR="00CD7DC7" w:rsidRPr="00CD7DC7" w:rsidRDefault="00CD7DC7" w:rsidP="00CD7DC7">
      <w:pPr>
        <w:numPr>
          <w:ilvl w:val="0"/>
          <w:numId w:val="25"/>
        </w:numPr>
        <w:spacing w:line="240" w:lineRule="auto"/>
        <w:rPr>
          <w:rFonts w:ascii="Aptos" w:hAnsi="Aptos"/>
          <w:sz w:val="22"/>
          <w:szCs w:val="22"/>
        </w:rPr>
      </w:pPr>
      <w:r w:rsidRPr="00CD7DC7">
        <w:rPr>
          <w:rFonts w:ascii="Aptos" w:hAnsi="Aptos"/>
          <w:sz w:val="22"/>
          <w:szCs w:val="22"/>
        </w:rPr>
        <w:t xml:space="preserve">Lead or support significant organisational cultural occasions including pōwhiri, whakatau, karakia, blessings, commemorations, naming ceremonies, tangihanga and organisational milestones. </w:t>
      </w:r>
    </w:p>
    <w:p w14:paraId="2E65A013" w14:textId="77777777" w:rsidR="00CD7DC7" w:rsidRPr="00CD7DC7" w:rsidRDefault="00CD7DC7" w:rsidP="00CD7DC7">
      <w:pPr>
        <w:numPr>
          <w:ilvl w:val="0"/>
          <w:numId w:val="25"/>
        </w:numPr>
        <w:spacing w:line="240" w:lineRule="auto"/>
        <w:rPr>
          <w:rFonts w:ascii="Aptos" w:hAnsi="Aptos"/>
          <w:sz w:val="22"/>
          <w:szCs w:val="22"/>
        </w:rPr>
      </w:pPr>
      <w:r w:rsidRPr="00CD7DC7">
        <w:rPr>
          <w:rFonts w:ascii="Aptos" w:hAnsi="Aptos"/>
          <w:sz w:val="22"/>
          <w:szCs w:val="22"/>
        </w:rPr>
        <w:t xml:space="preserve">Maintain the integrity and consistency of tikanga Māori across the organisation. </w:t>
      </w:r>
    </w:p>
    <w:p w14:paraId="0BBAD704" w14:textId="77777777" w:rsidR="00CD7DC7" w:rsidRPr="00CD7DC7" w:rsidRDefault="00CD7DC7" w:rsidP="00CD7DC7">
      <w:pPr>
        <w:numPr>
          <w:ilvl w:val="0"/>
          <w:numId w:val="25"/>
        </w:numPr>
        <w:spacing w:line="240" w:lineRule="auto"/>
        <w:rPr>
          <w:rFonts w:ascii="Aptos" w:hAnsi="Aptos"/>
          <w:sz w:val="22"/>
          <w:szCs w:val="22"/>
        </w:rPr>
      </w:pPr>
      <w:r w:rsidRPr="00CD7DC7">
        <w:rPr>
          <w:rFonts w:ascii="Aptos" w:hAnsi="Aptos"/>
          <w:sz w:val="22"/>
          <w:szCs w:val="22"/>
        </w:rPr>
        <w:t xml:space="preserve">Provide guidance regarding appropriate cultural practice. </w:t>
      </w:r>
    </w:p>
    <w:p w14:paraId="19D76D54" w14:textId="08B90533" w:rsidR="00CD7DC7" w:rsidRPr="00CD7DC7" w:rsidRDefault="00CD7DC7" w:rsidP="00CD7DC7">
      <w:pPr>
        <w:spacing w:line="240" w:lineRule="auto"/>
        <w:rPr>
          <w:rFonts w:ascii="Aptos" w:hAnsi="Aptos"/>
          <w:sz w:val="22"/>
          <w:szCs w:val="22"/>
        </w:rPr>
      </w:pPr>
    </w:p>
    <w:p w14:paraId="7889DDD1" w14:textId="77777777" w:rsidR="00CD7DC7" w:rsidRPr="00CD7DC7" w:rsidRDefault="00CD7DC7" w:rsidP="00CD7DC7">
      <w:pPr>
        <w:spacing w:line="240" w:lineRule="auto"/>
        <w:rPr>
          <w:rFonts w:ascii="Aptos" w:hAnsi="Aptos"/>
          <w:b/>
          <w:bCs/>
          <w:sz w:val="22"/>
          <w:szCs w:val="22"/>
        </w:rPr>
      </w:pPr>
      <w:r w:rsidRPr="00CD7DC7">
        <w:rPr>
          <w:rFonts w:ascii="Aptos" w:hAnsi="Aptos"/>
          <w:b/>
          <w:bCs/>
          <w:sz w:val="22"/>
          <w:szCs w:val="22"/>
        </w:rPr>
        <w:t>4. Strategic Relationships</w:t>
      </w:r>
    </w:p>
    <w:p w14:paraId="5C0FA4DE" w14:textId="77777777" w:rsidR="00CD7DC7" w:rsidRPr="00CD7DC7" w:rsidRDefault="00CD7DC7" w:rsidP="00CD7DC7">
      <w:pPr>
        <w:numPr>
          <w:ilvl w:val="0"/>
          <w:numId w:val="26"/>
        </w:numPr>
        <w:spacing w:line="240" w:lineRule="auto"/>
        <w:rPr>
          <w:rFonts w:ascii="Aptos" w:hAnsi="Aptos"/>
          <w:sz w:val="22"/>
          <w:szCs w:val="22"/>
        </w:rPr>
      </w:pPr>
      <w:r w:rsidRPr="00CD7DC7">
        <w:rPr>
          <w:rFonts w:ascii="Aptos" w:hAnsi="Aptos"/>
          <w:sz w:val="22"/>
          <w:szCs w:val="22"/>
        </w:rPr>
        <w:t xml:space="preserve">Act as a cultural bridge between the Office of the Chief Executive and organisational leadership. </w:t>
      </w:r>
    </w:p>
    <w:p w14:paraId="5F34C1EC" w14:textId="77777777" w:rsidR="00CD7DC7" w:rsidRPr="00CD7DC7" w:rsidRDefault="00CD7DC7" w:rsidP="00CD7DC7">
      <w:pPr>
        <w:numPr>
          <w:ilvl w:val="0"/>
          <w:numId w:val="26"/>
        </w:numPr>
        <w:spacing w:line="240" w:lineRule="auto"/>
        <w:rPr>
          <w:rFonts w:ascii="Aptos" w:hAnsi="Aptos"/>
          <w:sz w:val="22"/>
          <w:szCs w:val="22"/>
        </w:rPr>
      </w:pPr>
      <w:r w:rsidRPr="00CD7DC7">
        <w:rPr>
          <w:rFonts w:ascii="Aptos" w:hAnsi="Aptos"/>
          <w:sz w:val="22"/>
          <w:szCs w:val="22"/>
        </w:rPr>
        <w:t xml:space="preserve">Strengthen relationships across Mahitahi Trust and Mahitahi Kāinga Trust. </w:t>
      </w:r>
    </w:p>
    <w:p w14:paraId="06005C72" w14:textId="77777777" w:rsidR="00CD7DC7" w:rsidRPr="00CD7DC7" w:rsidRDefault="00CD7DC7" w:rsidP="00CD7DC7">
      <w:pPr>
        <w:numPr>
          <w:ilvl w:val="0"/>
          <w:numId w:val="26"/>
        </w:numPr>
        <w:spacing w:line="240" w:lineRule="auto"/>
        <w:rPr>
          <w:rFonts w:ascii="Aptos" w:hAnsi="Aptos"/>
          <w:sz w:val="22"/>
          <w:szCs w:val="22"/>
        </w:rPr>
      </w:pPr>
      <w:r w:rsidRPr="00CD7DC7">
        <w:rPr>
          <w:rFonts w:ascii="Aptos" w:hAnsi="Aptos"/>
          <w:sz w:val="22"/>
          <w:szCs w:val="22"/>
        </w:rPr>
        <w:t xml:space="preserve">Support culturally respectful communication. </w:t>
      </w:r>
    </w:p>
    <w:p w14:paraId="56E72F7E" w14:textId="77777777" w:rsidR="00CD7DC7" w:rsidRPr="00CD7DC7" w:rsidRDefault="00CD7DC7" w:rsidP="00CD7DC7">
      <w:pPr>
        <w:numPr>
          <w:ilvl w:val="0"/>
          <w:numId w:val="26"/>
        </w:numPr>
        <w:spacing w:line="240" w:lineRule="auto"/>
        <w:rPr>
          <w:rFonts w:ascii="Aptos" w:hAnsi="Aptos"/>
          <w:sz w:val="22"/>
          <w:szCs w:val="22"/>
        </w:rPr>
      </w:pPr>
      <w:r w:rsidRPr="00CD7DC7">
        <w:rPr>
          <w:rFonts w:ascii="Aptos" w:hAnsi="Aptos"/>
          <w:sz w:val="22"/>
          <w:szCs w:val="22"/>
        </w:rPr>
        <w:t xml:space="preserve">Build and maintain trusted relationships with iwi, hapū, marae and community partners. </w:t>
      </w:r>
    </w:p>
    <w:p w14:paraId="7E15E9CF" w14:textId="77777777" w:rsidR="00CD7DC7" w:rsidRPr="00CD7DC7" w:rsidRDefault="00CD7DC7" w:rsidP="00CD7DC7">
      <w:pPr>
        <w:numPr>
          <w:ilvl w:val="0"/>
          <w:numId w:val="26"/>
        </w:numPr>
        <w:spacing w:line="240" w:lineRule="auto"/>
        <w:rPr>
          <w:rFonts w:ascii="Aptos" w:hAnsi="Aptos"/>
          <w:sz w:val="22"/>
          <w:szCs w:val="22"/>
        </w:rPr>
      </w:pPr>
      <w:r w:rsidRPr="00CD7DC7">
        <w:rPr>
          <w:rFonts w:ascii="Aptos" w:hAnsi="Aptos"/>
          <w:sz w:val="22"/>
          <w:szCs w:val="22"/>
        </w:rPr>
        <w:t xml:space="preserve">Represent the Chief Executive and Mahitahi at cultural engagements when delegated. </w:t>
      </w:r>
    </w:p>
    <w:p w14:paraId="29B79FC3" w14:textId="6FA7857D" w:rsidR="00CD7DC7" w:rsidRPr="00CD7DC7" w:rsidRDefault="00CD7DC7" w:rsidP="00CD7DC7">
      <w:pPr>
        <w:spacing w:line="240" w:lineRule="auto"/>
        <w:rPr>
          <w:rFonts w:ascii="Aptos" w:hAnsi="Aptos"/>
          <w:sz w:val="22"/>
          <w:szCs w:val="22"/>
        </w:rPr>
      </w:pPr>
    </w:p>
    <w:p w14:paraId="0478D588" w14:textId="77777777" w:rsidR="00CD7DC7" w:rsidRPr="00CD7DC7" w:rsidRDefault="00CD7DC7" w:rsidP="00CD7DC7">
      <w:pPr>
        <w:spacing w:line="240" w:lineRule="auto"/>
        <w:rPr>
          <w:rFonts w:ascii="Aptos" w:hAnsi="Aptos"/>
          <w:b/>
          <w:bCs/>
          <w:sz w:val="22"/>
          <w:szCs w:val="22"/>
        </w:rPr>
      </w:pPr>
      <w:r w:rsidRPr="00CD7DC7">
        <w:rPr>
          <w:rFonts w:ascii="Aptos" w:hAnsi="Aptos"/>
          <w:b/>
          <w:bCs/>
          <w:sz w:val="22"/>
          <w:szCs w:val="22"/>
        </w:rPr>
        <w:t>5. Cultural Wellbeing and Pastoral Leadership</w:t>
      </w:r>
    </w:p>
    <w:p w14:paraId="2AA48625" w14:textId="77777777" w:rsidR="00CD7DC7" w:rsidRPr="00CD7DC7" w:rsidRDefault="00CD7DC7" w:rsidP="00CD7DC7">
      <w:pPr>
        <w:spacing w:line="240" w:lineRule="auto"/>
        <w:rPr>
          <w:rFonts w:ascii="Aptos" w:hAnsi="Aptos"/>
          <w:sz w:val="22"/>
          <w:szCs w:val="22"/>
        </w:rPr>
      </w:pPr>
      <w:r w:rsidRPr="00CD7DC7">
        <w:rPr>
          <w:rFonts w:ascii="Aptos" w:hAnsi="Aptos"/>
          <w:sz w:val="22"/>
          <w:szCs w:val="22"/>
        </w:rPr>
        <w:t>Provide trusted pastoral support to:</w:t>
      </w:r>
    </w:p>
    <w:p w14:paraId="04BAF4B7" w14:textId="77777777" w:rsidR="00CD7DC7" w:rsidRPr="00CD7DC7" w:rsidRDefault="00CD7DC7" w:rsidP="00CD7DC7">
      <w:pPr>
        <w:numPr>
          <w:ilvl w:val="0"/>
          <w:numId w:val="27"/>
        </w:numPr>
        <w:spacing w:line="240" w:lineRule="auto"/>
        <w:rPr>
          <w:rFonts w:ascii="Aptos" w:hAnsi="Aptos"/>
          <w:sz w:val="22"/>
          <w:szCs w:val="22"/>
        </w:rPr>
      </w:pPr>
      <w:r w:rsidRPr="00CD7DC7">
        <w:rPr>
          <w:rFonts w:ascii="Aptos" w:hAnsi="Aptos"/>
          <w:sz w:val="22"/>
          <w:szCs w:val="22"/>
        </w:rPr>
        <w:t xml:space="preserve">Chief Executive </w:t>
      </w:r>
    </w:p>
    <w:p w14:paraId="134AB799" w14:textId="77777777" w:rsidR="00CD7DC7" w:rsidRPr="00CD7DC7" w:rsidRDefault="00CD7DC7" w:rsidP="00CD7DC7">
      <w:pPr>
        <w:numPr>
          <w:ilvl w:val="0"/>
          <w:numId w:val="27"/>
        </w:numPr>
        <w:spacing w:line="240" w:lineRule="auto"/>
        <w:rPr>
          <w:rFonts w:ascii="Aptos" w:hAnsi="Aptos"/>
          <w:sz w:val="22"/>
          <w:szCs w:val="22"/>
        </w:rPr>
      </w:pPr>
      <w:r w:rsidRPr="00CD7DC7">
        <w:rPr>
          <w:rFonts w:ascii="Aptos" w:hAnsi="Aptos"/>
          <w:sz w:val="22"/>
          <w:szCs w:val="22"/>
        </w:rPr>
        <w:t xml:space="preserve">Executive Leadership Team </w:t>
      </w:r>
    </w:p>
    <w:p w14:paraId="34721504" w14:textId="77777777" w:rsidR="00CD7DC7" w:rsidRPr="00CD7DC7" w:rsidRDefault="00CD7DC7" w:rsidP="00CD7DC7">
      <w:pPr>
        <w:numPr>
          <w:ilvl w:val="0"/>
          <w:numId w:val="27"/>
        </w:numPr>
        <w:spacing w:line="240" w:lineRule="auto"/>
        <w:rPr>
          <w:rFonts w:ascii="Aptos" w:hAnsi="Aptos"/>
          <w:sz w:val="22"/>
          <w:szCs w:val="22"/>
        </w:rPr>
      </w:pPr>
      <w:r w:rsidRPr="00CD7DC7">
        <w:rPr>
          <w:rFonts w:ascii="Aptos" w:hAnsi="Aptos"/>
          <w:sz w:val="22"/>
          <w:szCs w:val="22"/>
        </w:rPr>
        <w:t xml:space="preserve">Directors </w:t>
      </w:r>
    </w:p>
    <w:p w14:paraId="179D0948" w14:textId="77777777" w:rsidR="00CD7DC7" w:rsidRPr="00CD7DC7" w:rsidRDefault="00CD7DC7" w:rsidP="00CD7DC7">
      <w:pPr>
        <w:numPr>
          <w:ilvl w:val="0"/>
          <w:numId w:val="27"/>
        </w:numPr>
        <w:spacing w:line="240" w:lineRule="auto"/>
        <w:rPr>
          <w:rFonts w:ascii="Aptos" w:hAnsi="Aptos"/>
          <w:sz w:val="22"/>
          <w:szCs w:val="22"/>
        </w:rPr>
      </w:pPr>
      <w:r w:rsidRPr="00CD7DC7">
        <w:rPr>
          <w:rFonts w:ascii="Aptos" w:hAnsi="Aptos"/>
          <w:sz w:val="22"/>
          <w:szCs w:val="22"/>
        </w:rPr>
        <w:t xml:space="preserve">Kaimahi </w:t>
      </w:r>
    </w:p>
    <w:p w14:paraId="7E79C5ED" w14:textId="77777777" w:rsidR="00CD7DC7" w:rsidRPr="00CD7DC7" w:rsidRDefault="00CD7DC7" w:rsidP="00CD7DC7">
      <w:pPr>
        <w:numPr>
          <w:ilvl w:val="0"/>
          <w:numId w:val="27"/>
        </w:numPr>
        <w:spacing w:line="240" w:lineRule="auto"/>
        <w:rPr>
          <w:rFonts w:ascii="Aptos" w:hAnsi="Aptos"/>
          <w:sz w:val="22"/>
          <w:szCs w:val="22"/>
        </w:rPr>
      </w:pPr>
      <w:r w:rsidRPr="00CD7DC7">
        <w:rPr>
          <w:rFonts w:ascii="Aptos" w:hAnsi="Aptos"/>
          <w:sz w:val="22"/>
          <w:szCs w:val="22"/>
        </w:rPr>
        <w:t xml:space="preserve">Whaiora </w:t>
      </w:r>
    </w:p>
    <w:p w14:paraId="20AB0CD6" w14:textId="77777777" w:rsidR="00CD7DC7" w:rsidRPr="00CD7DC7" w:rsidRDefault="00CD7DC7" w:rsidP="00CD7DC7">
      <w:pPr>
        <w:numPr>
          <w:ilvl w:val="0"/>
          <w:numId w:val="27"/>
        </w:numPr>
        <w:spacing w:line="240" w:lineRule="auto"/>
        <w:rPr>
          <w:rFonts w:ascii="Aptos" w:hAnsi="Aptos"/>
          <w:sz w:val="22"/>
          <w:szCs w:val="22"/>
        </w:rPr>
      </w:pPr>
      <w:r w:rsidRPr="00CD7DC7">
        <w:rPr>
          <w:rFonts w:ascii="Aptos" w:hAnsi="Aptos"/>
          <w:sz w:val="22"/>
          <w:szCs w:val="22"/>
        </w:rPr>
        <w:t xml:space="preserve">Whānau </w:t>
      </w:r>
    </w:p>
    <w:p w14:paraId="5D182B68" w14:textId="77777777" w:rsidR="00CD7DC7" w:rsidRPr="00CD7DC7" w:rsidRDefault="00CD7DC7" w:rsidP="00CD7DC7">
      <w:pPr>
        <w:spacing w:line="240" w:lineRule="auto"/>
        <w:rPr>
          <w:rFonts w:ascii="Aptos" w:hAnsi="Aptos"/>
          <w:sz w:val="22"/>
          <w:szCs w:val="22"/>
        </w:rPr>
      </w:pPr>
      <w:r w:rsidRPr="00CD7DC7">
        <w:rPr>
          <w:rFonts w:ascii="Aptos" w:hAnsi="Aptos"/>
          <w:sz w:val="22"/>
          <w:szCs w:val="22"/>
        </w:rPr>
        <w:t>Provide cultural guidance during:</w:t>
      </w:r>
    </w:p>
    <w:p w14:paraId="0346216E" w14:textId="77777777" w:rsidR="00CD7DC7" w:rsidRPr="00CD7DC7" w:rsidRDefault="00CD7DC7" w:rsidP="00CD7DC7">
      <w:pPr>
        <w:numPr>
          <w:ilvl w:val="0"/>
          <w:numId w:val="28"/>
        </w:numPr>
        <w:spacing w:line="240" w:lineRule="auto"/>
        <w:rPr>
          <w:rFonts w:ascii="Aptos" w:hAnsi="Aptos"/>
          <w:sz w:val="22"/>
          <w:szCs w:val="22"/>
        </w:rPr>
      </w:pPr>
      <w:r w:rsidRPr="00CD7DC7">
        <w:rPr>
          <w:rFonts w:ascii="Aptos" w:hAnsi="Aptos"/>
          <w:sz w:val="22"/>
          <w:szCs w:val="22"/>
        </w:rPr>
        <w:t xml:space="preserve">Tangihanga </w:t>
      </w:r>
    </w:p>
    <w:p w14:paraId="347D3AF9" w14:textId="77777777" w:rsidR="00CD7DC7" w:rsidRPr="00CD7DC7" w:rsidRDefault="00CD7DC7" w:rsidP="00CD7DC7">
      <w:pPr>
        <w:numPr>
          <w:ilvl w:val="0"/>
          <w:numId w:val="28"/>
        </w:numPr>
        <w:spacing w:line="240" w:lineRule="auto"/>
        <w:rPr>
          <w:rFonts w:ascii="Aptos" w:hAnsi="Aptos"/>
          <w:sz w:val="22"/>
          <w:szCs w:val="22"/>
        </w:rPr>
      </w:pPr>
      <w:r w:rsidRPr="00CD7DC7">
        <w:rPr>
          <w:rFonts w:ascii="Aptos" w:hAnsi="Aptos"/>
          <w:sz w:val="22"/>
          <w:szCs w:val="22"/>
        </w:rPr>
        <w:t xml:space="preserve">Bereavement </w:t>
      </w:r>
    </w:p>
    <w:p w14:paraId="434C3D46" w14:textId="77777777" w:rsidR="00CD7DC7" w:rsidRPr="00CD7DC7" w:rsidRDefault="00CD7DC7" w:rsidP="00CD7DC7">
      <w:pPr>
        <w:numPr>
          <w:ilvl w:val="0"/>
          <w:numId w:val="28"/>
        </w:numPr>
        <w:spacing w:line="240" w:lineRule="auto"/>
        <w:rPr>
          <w:rFonts w:ascii="Aptos" w:hAnsi="Aptos"/>
          <w:sz w:val="22"/>
          <w:szCs w:val="22"/>
        </w:rPr>
      </w:pPr>
      <w:r w:rsidRPr="00CD7DC7">
        <w:rPr>
          <w:rFonts w:ascii="Aptos" w:hAnsi="Aptos"/>
          <w:sz w:val="22"/>
          <w:szCs w:val="22"/>
        </w:rPr>
        <w:t xml:space="preserve">Critical incidents </w:t>
      </w:r>
    </w:p>
    <w:p w14:paraId="5ED7769A" w14:textId="77777777" w:rsidR="00CD7DC7" w:rsidRPr="00CD7DC7" w:rsidRDefault="00CD7DC7" w:rsidP="00CD7DC7">
      <w:pPr>
        <w:numPr>
          <w:ilvl w:val="0"/>
          <w:numId w:val="28"/>
        </w:numPr>
        <w:spacing w:line="240" w:lineRule="auto"/>
        <w:rPr>
          <w:rFonts w:ascii="Aptos" w:hAnsi="Aptos"/>
          <w:sz w:val="22"/>
          <w:szCs w:val="22"/>
        </w:rPr>
      </w:pPr>
      <w:r w:rsidRPr="00CD7DC7">
        <w:rPr>
          <w:rFonts w:ascii="Aptos" w:hAnsi="Aptos"/>
          <w:sz w:val="22"/>
          <w:szCs w:val="22"/>
        </w:rPr>
        <w:t xml:space="preserve">Organisational change </w:t>
      </w:r>
    </w:p>
    <w:p w14:paraId="0AEDD96D" w14:textId="77777777" w:rsidR="00CD7DC7" w:rsidRPr="00CD7DC7" w:rsidRDefault="00CD7DC7" w:rsidP="00CD7DC7">
      <w:pPr>
        <w:numPr>
          <w:ilvl w:val="0"/>
          <w:numId w:val="28"/>
        </w:numPr>
        <w:spacing w:line="240" w:lineRule="auto"/>
        <w:rPr>
          <w:rFonts w:ascii="Aptos" w:hAnsi="Aptos"/>
          <w:sz w:val="22"/>
          <w:szCs w:val="22"/>
        </w:rPr>
      </w:pPr>
      <w:r w:rsidRPr="00CD7DC7">
        <w:rPr>
          <w:rFonts w:ascii="Aptos" w:hAnsi="Aptos"/>
          <w:sz w:val="22"/>
          <w:szCs w:val="22"/>
        </w:rPr>
        <w:t xml:space="preserve">Conflict resolution </w:t>
      </w:r>
    </w:p>
    <w:p w14:paraId="61BAD827" w14:textId="77777777" w:rsidR="00CD7DC7" w:rsidRPr="00CD7DC7" w:rsidRDefault="00CD7DC7" w:rsidP="00CD7DC7">
      <w:pPr>
        <w:numPr>
          <w:ilvl w:val="0"/>
          <w:numId w:val="28"/>
        </w:numPr>
        <w:spacing w:line="240" w:lineRule="auto"/>
        <w:rPr>
          <w:rFonts w:ascii="Aptos" w:hAnsi="Aptos"/>
          <w:sz w:val="22"/>
          <w:szCs w:val="22"/>
        </w:rPr>
      </w:pPr>
      <w:r w:rsidRPr="00CD7DC7">
        <w:rPr>
          <w:rFonts w:ascii="Aptos" w:hAnsi="Aptos"/>
          <w:sz w:val="22"/>
          <w:szCs w:val="22"/>
        </w:rPr>
        <w:t xml:space="preserve">Significant organisational celebrations </w:t>
      </w:r>
    </w:p>
    <w:p w14:paraId="58033ACA" w14:textId="609FDB28" w:rsidR="00CD7DC7" w:rsidRPr="00CD7DC7" w:rsidRDefault="00CD7DC7" w:rsidP="00CD7DC7">
      <w:pPr>
        <w:spacing w:line="240" w:lineRule="auto"/>
        <w:rPr>
          <w:rFonts w:ascii="Aptos" w:hAnsi="Aptos"/>
          <w:sz w:val="22"/>
          <w:szCs w:val="22"/>
        </w:rPr>
      </w:pPr>
    </w:p>
    <w:p w14:paraId="0EF3436F" w14:textId="77777777" w:rsidR="00CD7DC7" w:rsidRPr="00CD7DC7" w:rsidRDefault="00CD7DC7" w:rsidP="00CD7DC7">
      <w:pPr>
        <w:spacing w:line="240" w:lineRule="auto"/>
        <w:rPr>
          <w:rFonts w:ascii="Aptos" w:hAnsi="Aptos"/>
          <w:b/>
          <w:bCs/>
          <w:sz w:val="22"/>
          <w:szCs w:val="22"/>
        </w:rPr>
      </w:pPr>
      <w:r w:rsidRPr="00CD7DC7">
        <w:rPr>
          <w:rFonts w:ascii="Aptos" w:hAnsi="Aptos"/>
          <w:b/>
          <w:bCs/>
          <w:sz w:val="22"/>
          <w:szCs w:val="22"/>
        </w:rPr>
        <w:t>6. Organisational Cultural Capability</w:t>
      </w:r>
    </w:p>
    <w:p w14:paraId="256EA9F4" w14:textId="77777777" w:rsidR="00CD7DC7" w:rsidRPr="00CD7DC7" w:rsidRDefault="00CD7DC7" w:rsidP="00CD7DC7">
      <w:pPr>
        <w:numPr>
          <w:ilvl w:val="0"/>
          <w:numId w:val="29"/>
        </w:numPr>
        <w:spacing w:line="240" w:lineRule="auto"/>
        <w:rPr>
          <w:rFonts w:ascii="Aptos" w:hAnsi="Aptos"/>
          <w:sz w:val="22"/>
          <w:szCs w:val="22"/>
        </w:rPr>
      </w:pPr>
      <w:r w:rsidRPr="00CD7DC7">
        <w:rPr>
          <w:rFonts w:ascii="Aptos" w:hAnsi="Aptos"/>
          <w:sz w:val="22"/>
          <w:szCs w:val="22"/>
        </w:rPr>
        <w:t xml:space="preserve">Support the ongoing development of cultural confidence across Mahitahi. </w:t>
      </w:r>
    </w:p>
    <w:p w14:paraId="217ACB10" w14:textId="77777777" w:rsidR="00CD7DC7" w:rsidRPr="00CD7DC7" w:rsidRDefault="00CD7DC7" w:rsidP="00CD7DC7">
      <w:pPr>
        <w:numPr>
          <w:ilvl w:val="0"/>
          <w:numId w:val="29"/>
        </w:numPr>
        <w:spacing w:line="240" w:lineRule="auto"/>
        <w:rPr>
          <w:rFonts w:ascii="Aptos" w:hAnsi="Aptos"/>
          <w:sz w:val="22"/>
          <w:szCs w:val="22"/>
        </w:rPr>
      </w:pPr>
      <w:r w:rsidRPr="00CD7DC7">
        <w:rPr>
          <w:rFonts w:ascii="Aptos" w:hAnsi="Aptos"/>
          <w:sz w:val="22"/>
          <w:szCs w:val="22"/>
        </w:rPr>
        <w:t xml:space="preserve">Mentor leaders and kaimahi where appropriate. </w:t>
      </w:r>
    </w:p>
    <w:p w14:paraId="7ECCDAFB" w14:textId="77777777" w:rsidR="00CD7DC7" w:rsidRPr="00CD7DC7" w:rsidRDefault="00CD7DC7" w:rsidP="00CD7DC7">
      <w:pPr>
        <w:numPr>
          <w:ilvl w:val="0"/>
          <w:numId w:val="29"/>
        </w:numPr>
        <w:spacing w:line="240" w:lineRule="auto"/>
        <w:rPr>
          <w:rFonts w:ascii="Aptos" w:hAnsi="Aptos"/>
          <w:sz w:val="22"/>
          <w:szCs w:val="22"/>
        </w:rPr>
      </w:pPr>
      <w:r w:rsidRPr="00CD7DC7">
        <w:rPr>
          <w:rFonts w:ascii="Aptos" w:hAnsi="Aptos"/>
          <w:sz w:val="22"/>
          <w:szCs w:val="22"/>
        </w:rPr>
        <w:t xml:space="preserve">Contribute to organisational learning initiatives. </w:t>
      </w:r>
    </w:p>
    <w:p w14:paraId="13F9DBE7" w14:textId="77777777" w:rsidR="00CD7DC7" w:rsidRPr="00CD7DC7" w:rsidRDefault="00CD7DC7" w:rsidP="00CD7DC7">
      <w:pPr>
        <w:numPr>
          <w:ilvl w:val="0"/>
          <w:numId w:val="29"/>
        </w:numPr>
        <w:spacing w:line="240" w:lineRule="auto"/>
        <w:rPr>
          <w:rFonts w:ascii="Aptos" w:hAnsi="Aptos"/>
          <w:sz w:val="22"/>
          <w:szCs w:val="22"/>
        </w:rPr>
      </w:pPr>
      <w:r w:rsidRPr="00CD7DC7">
        <w:rPr>
          <w:rFonts w:ascii="Aptos" w:hAnsi="Aptos"/>
          <w:sz w:val="22"/>
          <w:szCs w:val="22"/>
        </w:rPr>
        <w:t xml:space="preserve">Promote culturally safe leadership practices. </w:t>
      </w:r>
    </w:p>
    <w:p w14:paraId="7375E530" w14:textId="77777777" w:rsidR="00CD7DC7" w:rsidRPr="00CD7DC7" w:rsidRDefault="00CD7DC7" w:rsidP="00CD7DC7">
      <w:pPr>
        <w:numPr>
          <w:ilvl w:val="0"/>
          <w:numId w:val="29"/>
        </w:numPr>
        <w:spacing w:line="240" w:lineRule="auto"/>
        <w:rPr>
          <w:rFonts w:ascii="Aptos" w:hAnsi="Aptos"/>
          <w:sz w:val="22"/>
          <w:szCs w:val="22"/>
        </w:rPr>
      </w:pPr>
      <w:r w:rsidRPr="00CD7DC7">
        <w:rPr>
          <w:rFonts w:ascii="Aptos" w:hAnsi="Aptos"/>
          <w:sz w:val="22"/>
          <w:szCs w:val="22"/>
        </w:rPr>
        <w:lastRenderedPageBreak/>
        <w:t xml:space="preserve">Support continuous improvement of organisational cultural capability. </w:t>
      </w:r>
    </w:p>
    <w:p w14:paraId="0CE64C17" w14:textId="76922B9B" w:rsidR="00CD7DC7" w:rsidRPr="00CD7DC7" w:rsidRDefault="00CD7DC7" w:rsidP="00CD7DC7">
      <w:pPr>
        <w:spacing w:line="240" w:lineRule="auto"/>
        <w:rPr>
          <w:rFonts w:ascii="Aptos" w:hAnsi="Aptos"/>
          <w:sz w:val="22"/>
          <w:szCs w:val="22"/>
        </w:rPr>
      </w:pPr>
    </w:p>
    <w:p w14:paraId="7A01C653" w14:textId="77777777" w:rsidR="00CD7DC7" w:rsidRPr="00CD7DC7" w:rsidRDefault="00CD7DC7" w:rsidP="00CD7DC7">
      <w:pPr>
        <w:spacing w:line="240" w:lineRule="auto"/>
        <w:rPr>
          <w:rFonts w:ascii="Aptos" w:hAnsi="Aptos"/>
          <w:b/>
          <w:bCs/>
          <w:sz w:val="22"/>
          <w:szCs w:val="22"/>
        </w:rPr>
      </w:pPr>
      <w:r w:rsidRPr="00CD7DC7">
        <w:rPr>
          <w:rFonts w:ascii="Aptos" w:hAnsi="Aptos"/>
          <w:b/>
          <w:bCs/>
          <w:sz w:val="22"/>
          <w:szCs w:val="22"/>
        </w:rPr>
        <w:t>7. Cultural Stewardship and Continuous Improvement</w:t>
      </w:r>
    </w:p>
    <w:p w14:paraId="3122524B" w14:textId="77777777" w:rsidR="00CD7DC7" w:rsidRPr="00CD7DC7" w:rsidRDefault="00CD7DC7" w:rsidP="00CD7DC7">
      <w:pPr>
        <w:numPr>
          <w:ilvl w:val="0"/>
          <w:numId w:val="30"/>
        </w:numPr>
        <w:spacing w:line="240" w:lineRule="auto"/>
        <w:rPr>
          <w:rFonts w:ascii="Aptos" w:hAnsi="Aptos"/>
          <w:sz w:val="22"/>
          <w:szCs w:val="22"/>
        </w:rPr>
      </w:pPr>
      <w:r w:rsidRPr="00CD7DC7">
        <w:rPr>
          <w:rFonts w:ascii="Aptos" w:hAnsi="Aptos"/>
          <w:sz w:val="22"/>
          <w:szCs w:val="22"/>
        </w:rPr>
        <w:t xml:space="preserve">Monitor the effectiveness of organisational cultural practice. </w:t>
      </w:r>
    </w:p>
    <w:p w14:paraId="0CBBCFB5" w14:textId="77777777" w:rsidR="00CD7DC7" w:rsidRPr="00CD7DC7" w:rsidRDefault="00CD7DC7" w:rsidP="00CD7DC7">
      <w:pPr>
        <w:numPr>
          <w:ilvl w:val="0"/>
          <w:numId w:val="30"/>
        </w:numPr>
        <w:spacing w:line="240" w:lineRule="auto"/>
        <w:rPr>
          <w:rFonts w:ascii="Aptos" w:hAnsi="Aptos"/>
          <w:sz w:val="22"/>
          <w:szCs w:val="22"/>
        </w:rPr>
      </w:pPr>
      <w:r w:rsidRPr="00CD7DC7">
        <w:rPr>
          <w:rFonts w:ascii="Aptos" w:hAnsi="Aptos"/>
          <w:sz w:val="22"/>
          <w:szCs w:val="22"/>
        </w:rPr>
        <w:t xml:space="preserve">Identify opportunities to strengthen cultural integrity. </w:t>
      </w:r>
    </w:p>
    <w:p w14:paraId="1C1BF8AC" w14:textId="77777777" w:rsidR="00CD7DC7" w:rsidRPr="00CD7DC7" w:rsidRDefault="00CD7DC7" w:rsidP="00CD7DC7">
      <w:pPr>
        <w:numPr>
          <w:ilvl w:val="0"/>
          <w:numId w:val="30"/>
        </w:numPr>
        <w:spacing w:line="240" w:lineRule="auto"/>
        <w:rPr>
          <w:rFonts w:ascii="Aptos" w:hAnsi="Aptos"/>
          <w:sz w:val="22"/>
          <w:szCs w:val="22"/>
        </w:rPr>
      </w:pPr>
      <w:r w:rsidRPr="00CD7DC7">
        <w:rPr>
          <w:rFonts w:ascii="Aptos" w:hAnsi="Aptos"/>
          <w:sz w:val="22"/>
          <w:szCs w:val="22"/>
        </w:rPr>
        <w:t xml:space="preserve">Provide advice that supports continuous organisational improvement. </w:t>
      </w:r>
    </w:p>
    <w:p w14:paraId="781F8E83" w14:textId="77777777" w:rsidR="00CD7DC7" w:rsidRPr="00CD7DC7" w:rsidRDefault="00CD7DC7" w:rsidP="00CD7DC7">
      <w:pPr>
        <w:numPr>
          <w:ilvl w:val="0"/>
          <w:numId w:val="30"/>
        </w:numPr>
        <w:spacing w:line="240" w:lineRule="auto"/>
        <w:rPr>
          <w:rFonts w:ascii="Aptos" w:hAnsi="Aptos"/>
          <w:sz w:val="22"/>
          <w:szCs w:val="22"/>
        </w:rPr>
      </w:pPr>
      <w:r w:rsidRPr="00CD7DC7">
        <w:rPr>
          <w:rFonts w:ascii="Aptos" w:hAnsi="Aptos"/>
          <w:sz w:val="22"/>
          <w:szCs w:val="22"/>
        </w:rPr>
        <w:t xml:space="preserve">Support the practical application of Ngā Pou e Waru across Mahitahi. </w:t>
      </w:r>
    </w:p>
    <w:p w14:paraId="6DAB21FC" w14:textId="69C99CD3" w:rsidR="00CD7DC7" w:rsidRPr="00CD7DC7" w:rsidRDefault="00CD7DC7" w:rsidP="00CD7DC7">
      <w:pPr>
        <w:spacing w:line="240" w:lineRule="auto"/>
        <w:rPr>
          <w:rFonts w:ascii="Aptos" w:hAnsi="Aptos"/>
          <w:sz w:val="22"/>
          <w:szCs w:val="22"/>
        </w:rPr>
      </w:pPr>
    </w:p>
    <w:p w14:paraId="5943BE0D" w14:textId="77777777" w:rsidR="00CD7DC7" w:rsidRPr="00CD7DC7" w:rsidRDefault="00CD7DC7" w:rsidP="00CD7DC7">
      <w:pPr>
        <w:spacing w:line="240" w:lineRule="auto"/>
        <w:rPr>
          <w:rFonts w:ascii="Aptos" w:hAnsi="Aptos"/>
          <w:b/>
          <w:bCs/>
          <w:sz w:val="22"/>
          <w:szCs w:val="22"/>
        </w:rPr>
      </w:pPr>
      <w:r w:rsidRPr="00CD7DC7">
        <w:rPr>
          <w:rFonts w:ascii="Aptos" w:hAnsi="Aptos"/>
          <w:b/>
          <w:bCs/>
          <w:sz w:val="22"/>
          <w:szCs w:val="22"/>
        </w:rPr>
        <w:t>Decision Making</w:t>
      </w:r>
    </w:p>
    <w:p w14:paraId="16DEDC28" w14:textId="77777777" w:rsidR="00CD7DC7" w:rsidRPr="00CD7DC7" w:rsidRDefault="00CD7DC7" w:rsidP="00CD7DC7">
      <w:pPr>
        <w:spacing w:line="240" w:lineRule="auto"/>
        <w:rPr>
          <w:rFonts w:ascii="Aptos" w:hAnsi="Aptos"/>
          <w:sz w:val="22"/>
          <w:szCs w:val="22"/>
        </w:rPr>
      </w:pPr>
      <w:r w:rsidRPr="00CD7DC7">
        <w:rPr>
          <w:rFonts w:ascii="Aptos" w:hAnsi="Aptos"/>
          <w:sz w:val="22"/>
          <w:szCs w:val="22"/>
        </w:rPr>
        <w:t>The Kaumātua exercises professional judgement regarding:</w:t>
      </w:r>
    </w:p>
    <w:p w14:paraId="7EB09F6D" w14:textId="77777777" w:rsidR="00CD7DC7" w:rsidRPr="00CD7DC7" w:rsidRDefault="00CD7DC7" w:rsidP="00CD7DC7">
      <w:pPr>
        <w:numPr>
          <w:ilvl w:val="0"/>
          <w:numId w:val="31"/>
        </w:numPr>
        <w:spacing w:line="240" w:lineRule="auto"/>
        <w:rPr>
          <w:rFonts w:ascii="Aptos" w:hAnsi="Aptos"/>
          <w:sz w:val="22"/>
          <w:szCs w:val="22"/>
        </w:rPr>
      </w:pPr>
      <w:r w:rsidRPr="00CD7DC7">
        <w:rPr>
          <w:rFonts w:ascii="Aptos" w:hAnsi="Aptos"/>
          <w:sz w:val="22"/>
          <w:szCs w:val="22"/>
        </w:rPr>
        <w:t xml:space="preserve">tikanga Māori </w:t>
      </w:r>
    </w:p>
    <w:p w14:paraId="58E121F1" w14:textId="77777777" w:rsidR="00CD7DC7" w:rsidRPr="00CD7DC7" w:rsidRDefault="00CD7DC7" w:rsidP="00CD7DC7">
      <w:pPr>
        <w:numPr>
          <w:ilvl w:val="0"/>
          <w:numId w:val="31"/>
        </w:numPr>
        <w:spacing w:line="240" w:lineRule="auto"/>
        <w:rPr>
          <w:rFonts w:ascii="Aptos" w:hAnsi="Aptos"/>
          <w:sz w:val="22"/>
          <w:szCs w:val="22"/>
        </w:rPr>
      </w:pPr>
      <w:r w:rsidRPr="00CD7DC7">
        <w:rPr>
          <w:rFonts w:ascii="Aptos" w:hAnsi="Aptos"/>
          <w:sz w:val="22"/>
          <w:szCs w:val="22"/>
        </w:rPr>
        <w:t xml:space="preserve">cultural protocol </w:t>
      </w:r>
    </w:p>
    <w:p w14:paraId="4FDFF271" w14:textId="77777777" w:rsidR="00CD7DC7" w:rsidRPr="00CD7DC7" w:rsidRDefault="00CD7DC7" w:rsidP="00CD7DC7">
      <w:pPr>
        <w:numPr>
          <w:ilvl w:val="0"/>
          <w:numId w:val="31"/>
        </w:numPr>
        <w:spacing w:line="240" w:lineRule="auto"/>
        <w:rPr>
          <w:rFonts w:ascii="Aptos" w:hAnsi="Aptos"/>
          <w:sz w:val="22"/>
          <w:szCs w:val="22"/>
        </w:rPr>
      </w:pPr>
      <w:r w:rsidRPr="00CD7DC7">
        <w:rPr>
          <w:rFonts w:ascii="Aptos" w:hAnsi="Aptos"/>
          <w:sz w:val="22"/>
          <w:szCs w:val="22"/>
        </w:rPr>
        <w:t xml:space="preserve">cultural leadership </w:t>
      </w:r>
    </w:p>
    <w:p w14:paraId="5D64B55C" w14:textId="77777777" w:rsidR="00CD7DC7" w:rsidRPr="00CD7DC7" w:rsidRDefault="00CD7DC7" w:rsidP="00CD7DC7">
      <w:pPr>
        <w:numPr>
          <w:ilvl w:val="0"/>
          <w:numId w:val="31"/>
        </w:numPr>
        <w:spacing w:line="240" w:lineRule="auto"/>
        <w:rPr>
          <w:rFonts w:ascii="Aptos" w:hAnsi="Aptos"/>
          <w:sz w:val="22"/>
          <w:szCs w:val="22"/>
        </w:rPr>
      </w:pPr>
      <w:r w:rsidRPr="00CD7DC7">
        <w:rPr>
          <w:rFonts w:ascii="Aptos" w:hAnsi="Aptos"/>
          <w:sz w:val="22"/>
          <w:szCs w:val="22"/>
        </w:rPr>
        <w:t xml:space="preserve">pastoral care </w:t>
      </w:r>
    </w:p>
    <w:p w14:paraId="7B8E823B" w14:textId="77777777" w:rsidR="00CD7DC7" w:rsidRPr="00CD7DC7" w:rsidRDefault="00CD7DC7" w:rsidP="00CD7DC7">
      <w:pPr>
        <w:numPr>
          <w:ilvl w:val="0"/>
          <w:numId w:val="31"/>
        </w:numPr>
        <w:spacing w:line="240" w:lineRule="auto"/>
        <w:rPr>
          <w:rFonts w:ascii="Aptos" w:hAnsi="Aptos"/>
          <w:sz w:val="22"/>
          <w:szCs w:val="22"/>
        </w:rPr>
      </w:pPr>
      <w:r w:rsidRPr="00CD7DC7">
        <w:rPr>
          <w:rFonts w:ascii="Aptos" w:hAnsi="Aptos"/>
          <w:sz w:val="22"/>
          <w:szCs w:val="22"/>
        </w:rPr>
        <w:t xml:space="preserve">cultural risk </w:t>
      </w:r>
    </w:p>
    <w:p w14:paraId="2526FC49" w14:textId="77777777" w:rsidR="00CD7DC7" w:rsidRPr="00CD7DC7" w:rsidRDefault="00CD7DC7" w:rsidP="00CD7DC7">
      <w:pPr>
        <w:numPr>
          <w:ilvl w:val="0"/>
          <w:numId w:val="31"/>
        </w:numPr>
        <w:spacing w:line="240" w:lineRule="auto"/>
        <w:rPr>
          <w:rFonts w:ascii="Aptos" w:hAnsi="Aptos"/>
          <w:sz w:val="22"/>
          <w:szCs w:val="22"/>
        </w:rPr>
      </w:pPr>
      <w:r w:rsidRPr="00CD7DC7">
        <w:rPr>
          <w:rFonts w:ascii="Aptos" w:hAnsi="Aptos"/>
          <w:sz w:val="22"/>
          <w:szCs w:val="22"/>
        </w:rPr>
        <w:t xml:space="preserve">stakeholder engagement </w:t>
      </w:r>
    </w:p>
    <w:p w14:paraId="63A930E4" w14:textId="77777777" w:rsidR="00CD7DC7" w:rsidRPr="00CD7DC7" w:rsidRDefault="00CD7DC7" w:rsidP="00CD7DC7">
      <w:pPr>
        <w:numPr>
          <w:ilvl w:val="0"/>
          <w:numId w:val="31"/>
        </w:numPr>
        <w:spacing w:line="240" w:lineRule="auto"/>
        <w:rPr>
          <w:rFonts w:ascii="Aptos" w:hAnsi="Aptos"/>
          <w:sz w:val="22"/>
          <w:szCs w:val="22"/>
        </w:rPr>
      </w:pPr>
      <w:r w:rsidRPr="00CD7DC7">
        <w:rPr>
          <w:rFonts w:ascii="Aptos" w:hAnsi="Aptos"/>
          <w:sz w:val="22"/>
          <w:szCs w:val="22"/>
        </w:rPr>
        <w:t xml:space="preserve">executive cultural advice </w:t>
      </w:r>
    </w:p>
    <w:p w14:paraId="6CC599C1" w14:textId="77777777" w:rsidR="00CD7DC7" w:rsidRPr="00CD7DC7" w:rsidRDefault="00CD7DC7" w:rsidP="00CD7DC7">
      <w:pPr>
        <w:spacing w:line="240" w:lineRule="auto"/>
        <w:rPr>
          <w:rFonts w:ascii="Aptos" w:hAnsi="Aptos"/>
          <w:sz w:val="22"/>
          <w:szCs w:val="22"/>
        </w:rPr>
      </w:pPr>
      <w:r w:rsidRPr="00CD7DC7">
        <w:rPr>
          <w:rFonts w:ascii="Aptos" w:hAnsi="Aptos"/>
          <w:sz w:val="22"/>
          <w:szCs w:val="22"/>
        </w:rPr>
        <w:t>Operational, financial and organisational decisions remain the responsibility of the Chief Executive Officer and Executive Leadership Team.</w:t>
      </w:r>
    </w:p>
    <w:p w14:paraId="73A875C6" w14:textId="67E2259B" w:rsidR="00CD7DC7" w:rsidRPr="00CD7DC7" w:rsidRDefault="00CD7DC7" w:rsidP="00CD7DC7">
      <w:pPr>
        <w:spacing w:line="240" w:lineRule="auto"/>
        <w:rPr>
          <w:rFonts w:ascii="Aptos" w:hAnsi="Aptos"/>
          <w:sz w:val="22"/>
          <w:szCs w:val="22"/>
        </w:rPr>
      </w:pPr>
    </w:p>
    <w:p w14:paraId="20BB2617" w14:textId="77777777" w:rsidR="00CD7DC7" w:rsidRPr="00CD7DC7" w:rsidRDefault="00CD7DC7" w:rsidP="00CD7DC7">
      <w:pPr>
        <w:spacing w:line="240" w:lineRule="auto"/>
        <w:rPr>
          <w:rFonts w:ascii="Aptos" w:hAnsi="Aptos"/>
          <w:b/>
          <w:bCs/>
          <w:sz w:val="22"/>
          <w:szCs w:val="22"/>
        </w:rPr>
      </w:pPr>
      <w:r w:rsidRPr="00CD7DC7">
        <w:rPr>
          <w:rFonts w:ascii="Aptos" w:hAnsi="Aptos"/>
          <w:b/>
          <w:bCs/>
          <w:sz w:val="22"/>
          <w:szCs w:val="22"/>
        </w:rPr>
        <w:t>Accountability</w:t>
      </w:r>
    </w:p>
    <w:p w14:paraId="46B10F41" w14:textId="77777777" w:rsidR="00CD7DC7" w:rsidRPr="00CD7DC7" w:rsidRDefault="00CD7DC7" w:rsidP="00CD7DC7">
      <w:pPr>
        <w:spacing w:line="240" w:lineRule="auto"/>
        <w:rPr>
          <w:rFonts w:ascii="Aptos" w:hAnsi="Aptos"/>
          <w:sz w:val="22"/>
          <w:szCs w:val="22"/>
        </w:rPr>
      </w:pPr>
      <w:r w:rsidRPr="00CD7DC7">
        <w:rPr>
          <w:rFonts w:ascii="Aptos" w:hAnsi="Aptos"/>
          <w:sz w:val="22"/>
          <w:szCs w:val="22"/>
        </w:rPr>
        <w:t>The Kaumātua is accountable for:</w:t>
      </w:r>
    </w:p>
    <w:p w14:paraId="11A314B8" w14:textId="77777777" w:rsidR="00CD7DC7" w:rsidRPr="00CD7DC7" w:rsidRDefault="00CD7DC7" w:rsidP="00CD7DC7">
      <w:pPr>
        <w:numPr>
          <w:ilvl w:val="0"/>
          <w:numId w:val="32"/>
        </w:numPr>
        <w:spacing w:line="240" w:lineRule="auto"/>
        <w:rPr>
          <w:rFonts w:ascii="Aptos" w:hAnsi="Aptos"/>
          <w:sz w:val="22"/>
          <w:szCs w:val="22"/>
        </w:rPr>
      </w:pPr>
      <w:r w:rsidRPr="00CD7DC7">
        <w:rPr>
          <w:rFonts w:ascii="Aptos" w:hAnsi="Aptos"/>
          <w:sz w:val="22"/>
          <w:szCs w:val="22"/>
        </w:rPr>
        <w:t xml:space="preserve">Maintaining the highest standards of integrity and confidentiality. </w:t>
      </w:r>
    </w:p>
    <w:p w14:paraId="385EA418" w14:textId="77777777" w:rsidR="00CD7DC7" w:rsidRPr="00CD7DC7" w:rsidRDefault="00CD7DC7" w:rsidP="00CD7DC7">
      <w:pPr>
        <w:numPr>
          <w:ilvl w:val="0"/>
          <w:numId w:val="32"/>
        </w:numPr>
        <w:spacing w:line="240" w:lineRule="auto"/>
        <w:rPr>
          <w:rFonts w:ascii="Aptos" w:hAnsi="Aptos"/>
          <w:sz w:val="22"/>
          <w:szCs w:val="22"/>
        </w:rPr>
      </w:pPr>
      <w:r w:rsidRPr="00CD7DC7">
        <w:rPr>
          <w:rFonts w:ascii="Aptos" w:hAnsi="Aptos"/>
          <w:sz w:val="22"/>
          <w:szCs w:val="22"/>
        </w:rPr>
        <w:t xml:space="preserve">Providing objective and trusted cultural advice. </w:t>
      </w:r>
    </w:p>
    <w:p w14:paraId="21CA10FA" w14:textId="77777777" w:rsidR="00CD7DC7" w:rsidRPr="00CD7DC7" w:rsidRDefault="00CD7DC7" w:rsidP="00CD7DC7">
      <w:pPr>
        <w:numPr>
          <w:ilvl w:val="0"/>
          <w:numId w:val="32"/>
        </w:numPr>
        <w:spacing w:line="240" w:lineRule="auto"/>
        <w:rPr>
          <w:rFonts w:ascii="Aptos" w:hAnsi="Aptos"/>
          <w:sz w:val="22"/>
          <w:szCs w:val="22"/>
        </w:rPr>
      </w:pPr>
      <w:r w:rsidRPr="00CD7DC7">
        <w:rPr>
          <w:rFonts w:ascii="Aptos" w:hAnsi="Aptos"/>
          <w:sz w:val="22"/>
          <w:szCs w:val="22"/>
        </w:rPr>
        <w:t xml:space="preserve">Modelling Ngā Pou e Waru. </w:t>
      </w:r>
    </w:p>
    <w:p w14:paraId="5FF9FBA5" w14:textId="77777777" w:rsidR="00CD7DC7" w:rsidRPr="00CD7DC7" w:rsidRDefault="00CD7DC7" w:rsidP="00CD7DC7">
      <w:pPr>
        <w:numPr>
          <w:ilvl w:val="0"/>
          <w:numId w:val="32"/>
        </w:numPr>
        <w:spacing w:line="240" w:lineRule="auto"/>
        <w:rPr>
          <w:rFonts w:ascii="Aptos" w:hAnsi="Aptos"/>
          <w:sz w:val="22"/>
          <w:szCs w:val="22"/>
        </w:rPr>
      </w:pPr>
      <w:r w:rsidRPr="00CD7DC7">
        <w:rPr>
          <w:rFonts w:ascii="Aptos" w:hAnsi="Aptos"/>
          <w:sz w:val="22"/>
          <w:szCs w:val="22"/>
        </w:rPr>
        <w:t xml:space="preserve">Acting in the best interests of Mahitahi Trust and Mahitahi Kāinga Trust. </w:t>
      </w:r>
    </w:p>
    <w:p w14:paraId="1437C4F5" w14:textId="77777777" w:rsidR="00CD7DC7" w:rsidRPr="00CD7DC7" w:rsidRDefault="00CD7DC7" w:rsidP="00CD7DC7">
      <w:pPr>
        <w:numPr>
          <w:ilvl w:val="0"/>
          <w:numId w:val="32"/>
        </w:numPr>
        <w:spacing w:line="240" w:lineRule="auto"/>
        <w:rPr>
          <w:rFonts w:ascii="Aptos" w:hAnsi="Aptos"/>
          <w:sz w:val="22"/>
          <w:szCs w:val="22"/>
        </w:rPr>
      </w:pPr>
      <w:r w:rsidRPr="00CD7DC7">
        <w:rPr>
          <w:rFonts w:ascii="Aptos" w:hAnsi="Aptos"/>
          <w:sz w:val="22"/>
          <w:szCs w:val="22"/>
        </w:rPr>
        <w:t xml:space="preserve">Maintaining professional credibility and cultural integrity. </w:t>
      </w:r>
    </w:p>
    <w:p w14:paraId="3A8BA094" w14:textId="77777777" w:rsidR="00CD7DC7" w:rsidRPr="00CD7DC7" w:rsidRDefault="00CD7DC7" w:rsidP="00CD7DC7">
      <w:pPr>
        <w:numPr>
          <w:ilvl w:val="0"/>
          <w:numId w:val="32"/>
        </w:numPr>
        <w:spacing w:line="240" w:lineRule="auto"/>
        <w:rPr>
          <w:rFonts w:ascii="Aptos" w:hAnsi="Aptos"/>
          <w:sz w:val="22"/>
          <w:szCs w:val="22"/>
        </w:rPr>
      </w:pPr>
      <w:r w:rsidRPr="00CD7DC7">
        <w:rPr>
          <w:rFonts w:ascii="Aptos" w:hAnsi="Aptos"/>
          <w:sz w:val="22"/>
          <w:szCs w:val="22"/>
        </w:rPr>
        <w:t xml:space="preserve">Building trusted relationships internally and externally. </w:t>
      </w:r>
    </w:p>
    <w:p w14:paraId="199C22BD" w14:textId="2E6EB352" w:rsidR="00CD7DC7" w:rsidRPr="00CD7DC7" w:rsidRDefault="00CD7DC7" w:rsidP="00CD7DC7">
      <w:pPr>
        <w:spacing w:line="240" w:lineRule="auto"/>
        <w:rPr>
          <w:rFonts w:ascii="Aptos" w:hAnsi="Aptos"/>
          <w:sz w:val="22"/>
          <w:szCs w:val="22"/>
        </w:rPr>
      </w:pPr>
    </w:p>
    <w:p w14:paraId="15ED5F64" w14:textId="77777777" w:rsidR="00CD7DC7" w:rsidRPr="00CD7DC7" w:rsidRDefault="00CD7DC7" w:rsidP="00CD7DC7">
      <w:pPr>
        <w:spacing w:line="240" w:lineRule="auto"/>
        <w:rPr>
          <w:rFonts w:ascii="Aptos" w:hAnsi="Aptos"/>
          <w:b/>
          <w:bCs/>
          <w:sz w:val="22"/>
          <w:szCs w:val="22"/>
        </w:rPr>
      </w:pPr>
      <w:r w:rsidRPr="00CD7DC7">
        <w:rPr>
          <w:rFonts w:ascii="Aptos" w:hAnsi="Aptos"/>
          <w:b/>
          <w:bCs/>
          <w:sz w:val="22"/>
          <w:szCs w:val="22"/>
        </w:rPr>
        <w:t>Key Performance Outcomes</w:t>
      </w:r>
    </w:p>
    <w:p w14:paraId="4E7131AE" w14:textId="77777777" w:rsidR="00CD7DC7" w:rsidRPr="00CD7DC7" w:rsidRDefault="00CD7DC7" w:rsidP="00CD7DC7">
      <w:pPr>
        <w:spacing w:line="240" w:lineRule="auto"/>
        <w:rPr>
          <w:rFonts w:ascii="Aptos" w:hAnsi="Aptos"/>
          <w:sz w:val="22"/>
          <w:szCs w:val="22"/>
        </w:rPr>
      </w:pPr>
      <w:r w:rsidRPr="00CD7DC7">
        <w:rPr>
          <w:rFonts w:ascii="Aptos" w:hAnsi="Aptos"/>
          <w:sz w:val="22"/>
          <w:szCs w:val="22"/>
        </w:rPr>
        <w:t>Success in this role will be demonstrated by:</w:t>
      </w:r>
    </w:p>
    <w:p w14:paraId="678BBC72" w14:textId="77777777" w:rsidR="00CD7DC7" w:rsidRPr="00CD7DC7" w:rsidRDefault="00CD7DC7" w:rsidP="00CD7DC7">
      <w:pPr>
        <w:numPr>
          <w:ilvl w:val="0"/>
          <w:numId w:val="33"/>
        </w:numPr>
        <w:spacing w:line="240" w:lineRule="auto"/>
        <w:rPr>
          <w:rFonts w:ascii="Aptos" w:hAnsi="Aptos"/>
          <w:sz w:val="22"/>
          <w:szCs w:val="22"/>
        </w:rPr>
      </w:pPr>
      <w:r w:rsidRPr="00CD7DC7">
        <w:rPr>
          <w:rFonts w:ascii="Aptos" w:hAnsi="Aptos"/>
          <w:sz w:val="22"/>
          <w:szCs w:val="22"/>
        </w:rPr>
        <w:t xml:space="preserve">The Chief Executive and Executive Leadership Team receiving trusted, timely and culturally informed advice. </w:t>
      </w:r>
    </w:p>
    <w:p w14:paraId="76C95241" w14:textId="77777777" w:rsidR="00CD7DC7" w:rsidRPr="00CD7DC7" w:rsidRDefault="00CD7DC7" w:rsidP="00CD7DC7">
      <w:pPr>
        <w:numPr>
          <w:ilvl w:val="0"/>
          <w:numId w:val="33"/>
        </w:numPr>
        <w:spacing w:line="240" w:lineRule="auto"/>
        <w:rPr>
          <w:rFonts w:ascii="Aptos" w:hAnsi="Aptos"/>
          <w:sz w:val="22"/>
          <w:szCs w:val="22"/>
        </w:rPr>
      </w:pPr>
      <w:r w:rsidRPr="00CD7DC7">
        <w:rPr>
          <w:rFonts w:ascii="Aptos" w:hAnsi="Aptos"/>
          <w:sz w:val="22"/>
          <w:szCs w:val="22"/>
        </w:rPr>
        <w:t xml:space="preserve">Executive leadership consistently demonstrating the application of Ngā Pou e Waru. </w:t>
      </w:r>
    </w:p>
    <w:p w14:paraId="24657696" w14:textId="77777777" w:rsidR="00CD7DC7" w:rsidRPr="00CD7DC7" w:rsidRDefault="00CD7DC7" w:rsidP="00CD7DC7">
      <w:pPr>
        <w:numPr>
          <w:ilvl w:val="0"/>
          <w:numId w:val="33"/>
        </w:numPr>
        <w:spacing w:line="240" w:lineRule="auto"/>
        <w:rPr>
          <w:rFonts w:ascii="Aptos" w:hAnsi="Aptos"/>
          <w:sz w:val="22"/>
          <w:szCs w:val="22"/>
        </w:rPr>
      </w:pPr>
      <w:r w:rsidRPr="00CD7DC7">
        <w:rPr>
          <w:rFonts w:ascii="Aptos" w:hAnsi="Aptos"/>
          <w:sz w:val="22"/>
          <w:szCs w:val="22"/>
        </w:rPr>
        <w:t xml:space="preserve">Organisational tikanga being upheld consistently and respectfully. </w:t>
      </w:r>
    </w:p>
    <w:p w14:paraId="63830C6A" w14:textId="77777777" w:rsidR="00CD7DC7" w:rsidRPr="00CD7DC7" w:rsidRDefault="00CD7DC7" w:rsidP="00CD7DC7">
      <w:pPr>
        <w:numPr>
          <w:ilvl w:val="0"/>
          <w:numId w:val="33"/>
        </w:numPr>
        <w:spacing w:line="240" w:lineRule="auto"/>
        <w:rPr>
          <w:rFonts w:ascii="Aptos" w:hAnsi="Aptos"/>
          <w:sz w:val="22"/>
          <w:szCs w:val="22"/>
        </w:rPr>
      </w:pPr>
      <w:r w:rsidRPr="00CD7DC7">
        <w:rPr>
          <w:rFonts w:ascii="Aptos" w:hAnsi="Aptos"/>
          <w:sz w:val="22"/>
          <w:szCs w:val="22"/>
        </w:rPr>
        <w:t xml:space="preserve">Cultural risks being identified early and appropriately managed. </w:t>
      </w:r>
    </w:p>
    <w:p w14:paraId="358039FE" w14:textId="77777777" w:rsidR="00CD7DC7" w:rsidRPr="00CD7DC7" w:rsidRDefault="00CD7DC7" w:rsidP="00CD7DC7">
      <w:pPr>
        <w:numPr>
          <w:ilvl w:val="0"/>
          <w:numId w:val="33"/>
        </w:numPr>
        <w:spacing w:line="240" w:lineRule="auto"/>
        <w:rPr>
          <w:rFonts w:ascii="Aptos" w:hAnsi="Aptos"/>
          <w:sz w:val="22"/>
          <w:szCs w:val="22"/>
        </w:rPr>
      </w:pPr>
      <w:r w:rsidRPr="00CD7DC7">
        <w:rPr>
          <w:rFonts w:ascii="Aptos" w:hAnsi="Aptos"/>
          <w:sz w:val="22"/>
          <w:szCs w:val="22"/>
        </w:rPr>
        <w:lastRenderedPageBreak/>
        <w:t xml:space="preserve">Strong and enduring relationships being maintained with iwi, hapū, mana whenua and community stakeholders. </w:t>
      </w:r>
    </w:p>
    <w:p w14:paraId="133D85F1" w14:textId="77777777" w:rsidR="00CD7DC7" w:rsidRPr="00CD7DC7" w:rsidRDefault="00CD7DC7" w:rsidP="00CD7DC7">
      <w:pPr>
        <w:numPr>
          <w:ilvl w:val="0"/>
          <w:numId w:val="33"/>
        </w:numPr>
        <w:spacing w:line="240" w:lineRule="auto"/>
        <w:rPr>
          <w:rFonts w:ascii="Aptos" w:hAnsi="Aptos"/>
          <w:sz w:val="22"/>
          <w:szCs w:val="22"/>
        </w:rPr>
      </w:pPr>
      <w:r w:rsidRPr="00CD7DC7">
        <w:rPr>
          <w:rFonts w:ascii="Aptos" w:hAnsi="Aptos"/>
          <w:sz w:val="22"/>
          <w:szCs w:val="22"/>
        </w:rPr>
        <w:t xml:space="preserve">Increased cultural confidence across organisational leadership. </w:t>
      </w:r>
    </w:p>
    <w:p w14:paraId="3A4818A9" w14:textId="77777777" w:rsidR="00CD7DC7" w:rsidRPr="00CD7DC7" w:rsidRDefault="00CD7DC7" w:rsidP="00CD7DC7">
      <w:pPr>
        <w:numPr>
          <w:ilvl w:val="0"/>
          <w:numId w:val="33"/>
        </w:numPr>
        <w:spacing w:line="240" w:lineRule="auto"/>
        <w:rPr>
          <w:rFonts w:ascii="Aptos" w:hAnsi="Aptos"/>
          <w:sz w:val="22"/>
          <w:szCs w:val="22"/>
        </w:rPr>
      </w:pPr>
      <w:r w:rsidRPr="00CD7DC7">
        <w:rPr>
          <w:rFonts w:ascii="Aptos" w:hAnsi="Aptos"/>
          <w:sz w:val="22"/>
          <w:szCs w:val="22"/>
        </w:rPr>
        <w:t xml:space="preserve">Positive feedback regarding the cultural integrity of organisational leadership and engagement. </w:t>
      </w:r>
    </w:p>
    <w:p w14:paraId="7AE6E861" w14:textId="77777777" w:rsidR="00CD7DC7" w:rsidRPr="00CD7DC7" w:rsidRDefault="00CD7DC7" w:rsidP="00CD7DC7">
      <w:pPr>
        <w:numPr>
          <w:ilvl w:val="0"/>
          <w:numId w:val="33"/>
        </w:numPr>
        <w:spacing w:line="240" w:lineRule="auto"/>
        <w:rPr>
          <w:rFonts w:ascii="Aptos" w:hAnsi="Aptos"/>
          <w:sz w:val="22"/>
          <w:szCs w:val="22"/>
        </w:rPr>
      </w:pPr>
      <w:r w:rsidRPr="00CD7DC7">
        <w:rPr>
          <w:rFonts w:ascii="Aptos" w:hAnsi="Aptos"/>
          <w:sz w:val="22"/>
          <w:szCs w:val="22"/>
        </w:rPr>
        <w:t xml:space="preserve">Kaimahi, whaiora and whānau experiencing culturally safe and mana-enhancing interactions. </w:t>
      </w:r>
    </w:p>
    <w:p w14:paraId="076DBB0A" w14:textId="77777777" w:rsidR="00CD7DC7" w:rsidRPr="00CD7DC7" w:rsidRDefault="00CD7DC7" w:rsidP="00CD7DC7">
      <w:pPr>
        <w:numPr>
          <w:ilvl w:val="0"/>
          <w:numId w:val="33"/>
        </w:numPr>
        <w:spacing w:line="240" w:lineRule="auto"/>
        <w:rPr>
          <w:rFonts w:ascii="Aptos" w:hAnsi="Aptos"/>
          <w:sz w:val="22"/>
          <w:szCs w:val="22"/>
        </w:rPr>
      </w:pPr>
      <w:r w:rsidRPr="00CD7DC7">
        <w:rPr>
          <w:rFonts w:ascii="Aptos" w:hAnsi="Aptos"/>
          <w:sz w:val="22"/>
          <w:szCs w:val="22"/>
        </w:rPr>
        <w:t xml:space="preserve">Continuous improvement in Mahitahi's cultural capability and organisational practice. </w:t>
      </w:r>
    </w:p>
    <w:p w14:paraId="17AD3465" w14:textId="5060D8EC" w:rsidR="00CD7DC7" w:rsidRPr="00CD7DC7" w:rsidRDefault="00CD7DC7" w:rsidP="00CD7DC7">
      <w:pPr>
        <w:spacing w:line="240" w:lineRule="auto"/>
        <w:rPr>
          <w:rFonts w:ascii="Aptos" w:hAnsi="Aptos"/>
          <w:sz w:val="22"/>
          <w:szCs w:val="22"/>
        </w:rPr>
      </w:pPr>
    </w:p>
    <w:p w14:paraId="6ABFBE49" w14:textId="77777777" w:rsidR="00CD7DC7" w:rsidRPr="00CD7DC7" w:rsidRDefault="00CD7DC7" w:rsidP="00CD7DC7">
      <w:pPr>
        <w:spacing w:line="240" w:lineRule="auto"/>
        <w:rPr>
          <w:rFonts w:ascii="Aptos" w:hAnsi="Aptos"/>
          <w:b/>
          <w:bCs/>
          <w:sz w:val="22"/>
          <w:szCs w:val="22"/>
        </w:rPr>
      </w:pPr>
      <w:r w:rsidRPr="00CD7DC7">
        <w:rPr>
          <w:rFonts w:ascii="Aptos" w:hAnsi="Aptos"/>
          <w:b/>
          <w:bCs/>
          <w:sz w:val="22"/>
          <w:szCs w:val="22"/>
        </w:rPr>
        <w:t>Delegated Authority</w:t>
      </w:r>
    </w:p>
    <w:p w14:paraId="58F3EE2E" w14:textId="77777777" w:rsidR="00CD7DC7" w:rsidRPr="00CD7DC7" w:rsidRDefault="00CD7DC7" w:rsidP="00CD7DC7">
      <w:pPr>
        <w:spacing w:line="240" w:lineRule="auto"/>
        <w:rPr>
          <w:rFonts w:ascii="Aptos" w:hAnsi="Aptos"/>
          <w:sz w:val="22"/>
          <w:szCs w:val="22"/>
        </w:rPr>
      </w:pPr>
      <w:r w:rsidRPr="00CD7DC7">
        <w:rPr>
          <w:rFonts w:ascii="Aptos" w:hAnsi="Aptos"/>
          <w:sz w:val="22"/>
          <w:szCs w:val="22"/>
        </w:rPr>
        <w:t>The Kaumātua is authorised to:</w:t>
      </w:r>
    </w:p>
    <w:p w14:paraId="210537A0" w14:textId="77777777" w:rsidR="00CD7DC7" w:rsidRPr="00CD7DC7" w:rsidRDefault="00CD7DC7" w:rsidP="00CD7DC7">
      <w:pPr>
        <w:numPr>
          <w:ilvl w:val="0"/>
          <w:numId w:val="34"/>
        </w:numPr>
        <w:spacing w:line="240" w:lineRule="auto"/>
        <w:rPr>
          <w:rFonts w:ascii="Aptos" w:hAnsi="Aptos"/>
          <w:sz w:val="22"/>
          <w:szCs w:val="22"/>
        </w:rPr>
      </w:pPr>
      <w:r w:rsidRPr="00CD7DC7">
        <w:rPr>
          <w:rFonts w:ascii="Aptos" w:hAnsi="Aptos"/>
          <w:sz w:val="22"/>
          <w:szCs w:val="22"/>
        </w:rPr>
        <w:t xml:space="preserve">Provide cultural advice to the Chief Executive and Executive Leadership Team. </w:t>
      </w:r>
    </w:p>
    <w:p w14:paraId="6033B197" w14:textId="77777777" w:rsidR="00CD7DC7" w:rsidRPr="00CD7DC7" w:rsidRDefault="00CD7DC7" w:rsidP="00CD7DC7">
      <w:pPr>
        <w:numPr>
          <w:ilvl w:val="0"/>
          <w:numId w:val="34"/>
        </w:numPr>
        <w:spacing w:line="240" w:lineRule="auto"/>
        <w:rPr>
          <w:rFonts w:ascii="Aptos" w:hAnsi="Aptos"/>
          <w:sz w:val="22"/>
          <w:szCs w:val="22"/>
        </w:rPr>
      </w:pPr>
      <w:r w:rsidRPr="00CD7DC7">
        <w:rPr>
          <w:rFonts w:ascii="Aptos" w:hAnsi="Aptos"/>
          <w:sz w:val="22"/>
          <w:szCs w:val="22"/>
        </w:rPr>
        <w:t xml:space="preserve">Provide guidance on tikanga and cultural protocol. </w:t>
      </w:r>
    </w:p>
    <w:p w14:paraId="3A30DE19" w14:textId="77777777" w:rsidR="00CD7DC7" w:rsidRPr="00CD7DC7" w:rsidRDefault="00CD7DC7" w:rsidP="00CD7DC7">
      <w:pPr>
        <w:numPr>
          <w:ilvl w:val="0"/>
          <w:numId w:val="34"/>
        </w:numPr>
        <w:spacing w:line="240" w:lineRule="auto"/>
        <w:rPr>
          <w:rFonts w:ascii="Aptos" w:hAnsi="Aptos"/>
          <w:sz w:val="22"/>
          <w:szCs w:val="22"/>
        </w:rPr>
      </w:pPr>
      <w:r w:rsidRPr="00CD7DC7">
        <w:rPr>
          <w:rFonts w:ascii="Aptos" w:hAnsi="Aptos"/>
          <w:sz w:val="22"/>
          <w:szCs w:val="22"/>
        </w:rPr>
        <w:t xml:space="preserve">Lead ceremonial and cultural occasions. </w:t>
      </w:r>
    </w:p>
    <w:p w14:paraId="7FC542AA" w14:textId="77777777" w:rsidR="00CD7DC7" w:rsidRPr="00CD7DC7" w:rsidRDefault="00CD7DC7" w:rsidP="00CD7DC7">
      <w:pPr>
        <w:numPr>
          <w:ilvl w:val="0"/>
          <w:numId w:val="34"/>
        </w:numPr>
        <w:spacing w:line="240" w:lineRule="auto"/>
        <w:rPr>
          <w:rFonts w:ascii="Aptos" w:hAnsi="Aptos"/>
          <w:sz w:val="22"/>
          <w:szCs w:val="22"/>
        </w:rPr>
      </w:pPr>
      <w:r w:rsidRPr="00CD7DC7">
        <w:rPr>
          <w:rFonts w:ascii="Aptos" w:hAnsi="Aptos"/>
          <w:sz w:val="22"/>
          <w:szCs w:val="22"/>
        </w:rPr>
        <w:t xml:space="preserve">Represent Mahitahi at cultural engagements when delegated. </w:t>
      </w:r>
    </w:p>
    <w:p w14:paraId="4D9B6EF0" w14:textId="77777777" w:rsidR="00CD7DC7" w:rsidRPr="00CD7DC7" w:rsidRDefault="00CD7DC7" w:rsidP="00CD7DC7">
      <w:pPr>
        <w:numPr>
          <w:ilvl w:val="0"/>
          <w:numId w:val="34"/>
        </w:numPr>
        <w:spacing w:line="240" w:lineRule="auto"/>
        <w:rPr>
          <w:rFonts w:ascii="Aptos" w:hAnsi="Aptos"/>
          <w:sz w:val="22"/>
          <w:szCs w:val="22"/>
        </w:rPr>
      </w:pPr>
      <w:r w:rsidRPr="00CD7DC7">
        <w:rPr>
          <w:rFonts w:ascii="Aptos" w:hAnsi="Aptos"/>
          <w:sz w:val="22"/>
          <w:szCs w:val="22"/>
        </w:rPr>
        <w:t xml:space="preserve">Provide pastoral care and cultural mentoring. </w:t>
      </w:r>
    </w:p>
    <w:p w14:paraId="5EFBDEB4" w14:textId="77777777" w:rsidR="00CD7DC7" w:rsidRPr="00CD7DC7" w:rsidRDefault="00CD7DC7" w:rsidP="00CD7DC7">
      <w:pPr>
        <w:numPr>
          <w:ilvl w:val="0"/>
          <w:numId w:val="34"/>
        </w:numPr>
        <w:spacing w:line="240" w:lineRule="auto"/>
        <w:rPr>
          <w:rFonts w:ascii="Aptos" w:hAnsi="Aptos"/>
          <w:sz w:val="22"/>
          <w:szCs w:val="22"/>
        </w:rPr>
      </w:pPr>
      <w:r w:rsidRPr="00CD7DC7">
        <w:rPr>
          <w:rFonts w:ascii="Aptos" w:hAnsi="Aptos"/>
          <w:sz w:val="22"/>
          <w:szCs w:val="22"/>
        </w:rPr>
        <w:t xml:space="preserve">Identify cultural opportunities and risks. </w:t>
      </w:r>
    </w:p>
    <w:p w14:paraId="7F9B8058" w14:textId="77777777" w:rsidR="00CD7DC7" w:rsidRPr="00CD7DC7" w:rsidRDefault="00CD7DC7" w:rsidP="00CD7DC7">
      <w:pPr>
        <w:numPr>
          <w:ilvl w:val="0"/>
          <w:numId w:val="34"/>
        </w:numPr>
        <w:spacing w:line="240" w:lineRule="auto"/>
        <w:rPr>
          <w:rFonts w:ascii="Aptos" w:hAnsi="Aptos"/>
          <w:sz w:val="22"/>
          <w:szCs w:val="22"/>
        </w:rPr>
      </w:pPr>
      <w:r w:rsidRPr="00CD7DC7">
        <w:rPr>
          <w:rFonts w:ascii="Aptos" w:hAnsi="Aptos"/>
          <w:sz w:val="22"/>
          <w:szCs w:val="22"/>
        </w:rPr>
        <w:t xml:space="preserve">Contribute to organisational strategy from a cultural perspective. </w:t>
      </w:r>
    </w:p>
    <w:p w14:paraId="6419E486" w14:textId="77777777" w:rsidR="00C3261A" w:rsidRDefault="00C3261A" w:rsidP="00CD7DC7">
      <w:pPr>
        <w:spacing w:line="240" w:lineRule="auto"/>
        <w:rPr>
          <w:rFonts w:ascii="Aptos" w:hAnsi="Aptos"/>
          <w:sz w:val="22"/>
          <w:szCs w:val="22"/>
        </w:rPr>
      </w:pPr>
    </w:p>
    <w:p w14:paraId="558D96E3" w14:textId="575B495A" w:rsidR="00CD7DC7" w:rsidRPr="00CD7DC7" w:rsidRDefault="00CD7DC7" w:rsidP="00CD7DC7">
      <w:pPr>
        <w:spacing w:line="240" w:lineRule="auto"/>
        <w:rPr>
          <w:rFonts w:ascii="Aptos" w:hAnsi="Aptos"/>
          <w:b/>
          <w:bCs/>
          <w:sz w:val="22"/>
          <w:szCs w:val="22"/>
        </w:rPr>
      </w:pPr>
      <w:r w:rsidRPr="00CD7DC7">
        <w:rPr>
          <w:rFonts w:ascii="Aptos" w:hAnsi="Aptos"/>
          <w:b/>
          <w:bCs/>
          <w:sz w:val="22"/>
          <w:szCs w:val="22"/>
        </w:rPr>
        <w:t>Limitations of Authority</w:t>
      </w:r>
    </w:p>
    <w:p w14:paraId="33E254E3" w14:textId="77777777" w:rsidR="00CD7DC7" w:rsidRPr="00CD7DC7" w:rsidRDefault="00CD7DC7" w:rsidP="00CD7DC7">
      <w:pPr>
        <w:spacing w:line="240" w:lineRule="auto"/>
        <w:rPr>
          <w:rFonts w:ascii="Aptos" w:hAnsi="Aptos"/>
          <w:sz w:val="22"/>
          <w:szCs w:val="22"/>
        </w:rPr>
      </w:pPr>
      <w:r w:rsidRPr="00CD7DC7">
        <w:rPr>
          <w:rFonts w:ascii="Aptos" w:hAnsi="Aptos"/>
          <w:sz w:val="22"/>
          <w:szCs w:val="22"/>
        </w:rPr>
        <w:t>The role does not carry responsibility for:</w:t>
      </w:r>
    </w:p>
    <w:p w14:paraId="0CDF5AD1" w14:textId="77777777" w:rsidR="00CD7DC7" w:rsidRPr="00CD7DC7" w:rsidRDefault="00CD7DC7" w:rsidP="00CD7DC7">
      <w:pPr>
        <w:numPr>
          <w:ilvl w:val="0"/>
          <w:numId w:val="35"/>
        </w:numPr>
        <w:spacing w:line="240" w:lineRule="auto"/>
        <w:rPr>
          <w:rFonts w:ascii="Aptos" w:hAnsi="Aptos"/>
          <w:sz w:val="22"/>
          <w:szCs w:val="22"/>
        </w:rPr>
      </w:pPr>
      <w:r w:rsidRPr="00CD7DC7">
        <w:rPr>
          <w:rFonts w:ascii="Aptos" w:hAnsi="Aptos"/>
          <w:sz w:val="22"/>
          <w:szCs w:val="22"/>
        </w:rPr>
        <w:t xml:space="preserve">Operational management. </w:t>
      </w:r>
    </w:p>
    <w:p w14:paraId="6FABA8F0" w14:textId="77777777" w:rsidR="00CD7DC7" w:rsidRPr="00CD7DC7" w:rsidRDefault="00CD7DC7" w:rsidP="00CD7DC7">
      <w:pPr>
        <w:numPr>
          <w:ilvl w:val="0"/>
          <w:numId w:val="35"/>
        </w:numPr>
        <w:spacing w:line="240" w:lineRule="auto"/>
        <w:rPr>
          <w:rFonts w:ascii="Aptos" w:hAnsi="Aptos"/>
          <w:sz w:val="22"/>
          <w:szCs w:val="22"/>
        </w:rPr>
      </w:pPr>
      <w:r w:rsidRPr="00CD7DC7">
        <w:rPr>
          <w:rFonts w:ascii="Aptos" w:hAnsi="Aptos"/>
          <w:sz w:val="22"/>
          <w:szCs w:val="22"/>
        </w:rPr>
        <w:t xml:space="preserve">Line management. </w:t>
      </w:r>
    </w:p>
    <w:p w14:paraId="277CF50D" w14:textId="77777777" w:rsidR="00CD7DC7" w:rsidRPr="00CD7DC7" w:rsidRDefault="00CD7DC7" w:rsidP="00CD7DC7">
      <w:pPr>
        <w:numPr>
          <w:ilvl w:val="0"/>
          <w:numId w:val="35"/>
        </w:numPr>
        <w:spacing w:line="240" w:lineRule="auto"/>
        <w:rPr>
          <w:rFonts w:ascii="Aptos" w:hAnsi="Aptos"/>
          <w:sz w:val="22"/>
          <w:szCs w:val="22"/>
        </w:rPr>
      </w:pPr>
      <w:r w:rsidRPr="00CD7DC7">
        <w:rPr>
          <w:rFonts w:ascii="Aptos" w:hAnsi="Aptos"/>
          <w:sz w:val="22"/>
          <w:szCs w:val="22"/>
        </w:rPr>
        <w:t xml:space="preserve">Staff performance management. </w:t>
      </w:r>
    </w:p>
    <w:p w14:paraId="7FD1C2EB" w14:textId="77777777" w:rsidR="00CD7DC7" w:rsidRPr="00CD7DC7" w:rsidRDefault="00CD7DC7" w:rsidP="00CD7DC7">
      <w:pPr>
        <w:numPr>
          <w:ilvl w:val="0"/>
          <w:numId w:val="35"/>
        </w:numPr>
        <w:spacing w:line="240" w:lineRule="auto"/>
        <w:rPr>
          <w:rFonts w:ascii="Aptos" w:hAnsi="Aptos"/>
          <w:sz w:val="22"/>
          <w:szCs w:val="22"/>
        </w:rPr>
      </w:pPr>
      <w:r w:rsidRPr="00CD7DC7">
        <w:rPr>
          <w:rFonts w:ascii="Aptos" w:hAnsi="Aptos"/>
          <w:sz w:val="22"/>
          <w:szCs w:val="22"/>
        </w:rPr>
        <w:t xml:space="preserve">Workforce management. </w:t>
      </w:r>
    </w:p>
    <w:p w14:paraId="2D2FB15A" w14:textId="77777777" w:rsidR="00CD7DC7" w:rsidRPr="00CD7DC7" w:rsidRDefault="00CD7DC7" w:rsidP="00CD7DC7">
      <w:pPr>
        <w:numPr>
          <w:ilvl w:val="0"/>
          <w:numId w:val="35"/>
        </w:numPr>
        <w:spacing w:line="240" w:lineRule="auto"/>
        <w:rPr>
          <w:rFonts w:ascii="Aptos" w:hAnsi="Aptos"/>
          <w:sz w:val="22"/>
          <w:szCs w:val="22"/>
        </w:rPr>
      </w:pPr>
      <w:r w:rsidRPr="00CD7DC7">
        <w:rPr>
          <w:rFonts w:ascii="Aptos" w:hAnsi="Aptos"/>
          <w:sz w:val="22"/>
          <w:szCs w:val="22"/>
        </w:rPr>
        <w:t xml:space="preserve">Budget management. </w:t>
      </w:r>
    </w:p>
    <w:p w14:paraId="19B38677" w14:textId="77777777" w:rsidR="00CD7DC7" w:rsidRPr="00CD7DC7" w:rsidRDefault="00CD7DC7" w:rsidP="00CD7DC7">
      <w:pPr>
        <w:numPr>
          <w:ilvl w:val="0"/>
          <w:numId w:val="35"/>
        </w:numPr>
        <w:spacing w:line="240" w:lineRule="auto"/>
        <w:rPr>
          <w:rFonts w:ascii="Aptos" w:hAnsi="Aptos"/>
          <w:sz w:val="22"/>
          <w:szCs w:val="22"/>
        </w:rPr>
      </w:pPr>
      <w:r w:rsidRPr="00CD7DC7">
        <w:rPr>
          <w:rFonts w:ascii="Aptos" w:hAnsi="Aptos"/>
          <w:sz w:val="22"/>
          <w:szCs w:val="22"/>
        </w:rPr>
        <w:t xml:space="preserve">Service delivery. </w:t>
      </w:r>
    </w:p>
    <w:p w14:paraId="173A429F" w14:textId="77777777" w:rsidR="00CD7DC7" w:rsidRPr="00CD7DC7" w:rsidRDefault="00CD7DC7" w:rsidP="00CD7DC7">
      <w:pPr>
        <w:numPr>
          <w:ilvl w:val="0"/>
          <w:numId w:val="35"/>
        </w:numPr>
        <w:spacing w:line="240" w:lineRule="auto"/>
        <w:rPr>
          <w:rFonts w:ascii="Aptos" w:hAnsi="Aptos"/>
          <w:sz w:val="22"/>
          <w:szCs w:val="22"/>
        </w:rPr>
      </w:pPr>
      <w:r w:rsidRPr="00CD7DC7">
        <w:rPr>
          <w:rFonts w:ascii="Aptos" w:hAnsi="Aptos"/>
          <w:sz w:val="22"/>
          <w:szCs w:val="22"/>
        </w:rPr>
        <w:t xml:space="preserve">Clinical leadership. </w:t>
      </w:r>
    </w:p>
    <w:p w14:paraId="311A9ADD" w14:textId="77777777" w:rsidR="00CD7DC7" w:rsidRPr="00CD7DC7" w:rsidRDefault="00CD7DC7" w:rsidP="00CD7DC7">
      <w:pPr>
        <w:numPr>
          <w:ilvl w:val="0"/>
          <w:numId w:val="35"/>
        </w:numPr>
        <w:spacing w:line="240" w:lineRule="auto"/>
        <w:rPr>
          <w:rFonts w:ascii="Aptos" w:hAnsi="Aptos"/>
          <w:sz w:val="22"/>
          <w:szCs w:val="22"/>
        </w:rPr>
      </w:pPr>
      <w:r w:rsidRPr="00CD7DC7">
        <w:rPr>
          <w:rFonts w:ascii="Aptos" w:hAnsi="Aptos"/>
          <w:sz w:val="22"/>
          <w:szCs w:val="22"/>
        </w:rPr>
        <w:t xml:space="preserve">Operational oversight of Te Oranga Pūmau or any organisational service. </w:t>
      </w:r>
    </w:p>
    <w:p w14:paraId="64B3E69A" w14:textId="3472F69D" w:rsidR="00CD7DC7" w:rsidRPr="00CD7DC7" w:rsidRDefault="00CD7DC7" w:rsidP="00CD7DC7">
      <w:pPr>
        <w:spacing w:line="240" w:lineRule="auto"/>
        <w:rPr>
          <w:rFonts w:ascii="Aptos" w:hAnsi="Aptos"/>
          <w:sz w:val="22"/>
          <w:szCs w:val="22"/>
        </w:rPr>
      </w:pPr>
    </w:p>
    <w:p w14:paraId="64A28560" w14:textId="77777777" w:rsidR="00CD7DC7" w:rsidRPr="00CD7DC7" w:rsidRDefault="00CD7DC7" w:rsidP="00CD7DC7">
      <w:pPr>
        <w:spacing w:line="240" w:lineRule="auto"/>
        <w:rPr>
          <w:rFonts w:ascii="Aptos" w:hAnsi="Aptos"/>
          <w:b/>
          <w:bCs/>
          <w:sz w:val="22"/>
          <w:szCs w:val="22"/>
        </w:rPr>
      </w:pPr>
      <w:r w:rsidRPr="00CD7DC7">
        <w:rPr>
          <w:rFonts w:ascii="Aptos" w:hAnsi="Aptos"/>
          <w:b/>
          <w:bCs/>
          <w:sz w:val="22"/>
          <w:szCs w:val="22"/>
        </w:rPr>
        <w:t>Person Specification</w:t>
      </w:r>
    </w:p>
    <w:p w14:paraId="49E38F23" w14:textId="77777777" w:rsidR="00CD7DC7" w:rsidRPr="00CD7DC7" w:rsidRDefault="00CD7DC7" w:rsidP="00CD7DC7">
      <w:pPr>
        <w:spacing w:line="240" w:lineRule="auto"/>
        <w:rPr>
          <w:rFonts w:ascii="Aptos" w:hAnsi="Aptos"/>
          <w:b/>
          <w:bCs/>
          <w:sz w:val="22"/>
          <w:szCs w:val="22"/>
        </w:rPr>
      </w:pPr>
      <w:r w:rsidRPr="00CD7DC7">
        <w:rPr>
          <w:rFonts w:ascii="Aptos" w:hAnsi="Aptos"/>
          <w:b/>
          <w:bCs/>
          <w:sz w:val="22"/>
          <w:szCs w:val="22"/>
        </w:rPr>
        <w:t>Essential Attributes</w:t>
      </w:r>
    </w:p>
    <w:p w14:paraId="39F714B2" w14:textId="77777777" w:rsidR="00CD7DC7" w:rsidRPr="00CD7DC7" w:rsidRDefault="00CD7DC7" w:rsidP="00CD7DC7">
      <w:pPr>
        <w:numPr>
          <w:ilvl w:val="0"/>
          <w:numId w:val="36"/>
        </w:numPr>
        <w:spacing w:line="240" w:lineRule="auto"/>
        <w:rPr>
          <w:rFonts w:ascii="Aptos" w:hAnsi="Aptos"/>
          <w:sz w:val="22"/>
          <w:szCs w:val="22"/>
        </w:rPr>
      </w:pPr>
      <w:r w:rsidRPr="00CD7DC7">
        <w:rPr>
          <w:rFonts w:ascii="Aptos" w:hAnsi="Aptos"/>
          <w:sz w:val="22"/>
          <w:szCs w:val="22"/>
        </w:rPr>
        <w:t xml:space="preserve">Recognised and respected Kaumātua within te ao Māori. </w:t>
      </w:r>
    </w:p>
    <w:p w14:paraId="56E1C87B" w14:textId="77777777" w:rsidR="00CD7DC7" w:rsidRPr="00CD7DC7" w:rsidRDefault="00CD7DC7" w:rsidP="00CD7DC7">
      <w:pPr>
        <w:numPr>
          <w:ilvl w:val="0"/>
          <w:numId w:val="36"/>
        </w:numPr>
        <w:spacing w:line="240" w:lineRule="auto"/>
        <w:rPr>
          <w:rFonts w:ascii="Aptos" w:hAnsi="Aptos"/>
          <w:sz w:val="22"/>
          <w:szCs w:val="22"/>
        </w:rPr>
      </w:pPr>
      <w:r w:rsidRPr="00CD7DC7">
        <w:rPr>
          <w:rFonts w:ascii="Aptos" w:hAnsi="Aptos"/>
          <w:sz w:val="22"/>
          <w:szCs w:val="22"/>
        </w:rPr>
        <w:t xml:space="preserve">Demonstrated cultural leadership founded on lived experience. </w:t>
      </w:r>
    </w:p>
    <w:p w14:paraId="2ED4EC07" w14:textId="77777777" w:rsidR="00CD7DC7" w:rsidRPr="00CD7DC7" w:rsidRDefault="00CD7DC7" w:rsidP="00CD7DC7">
      <w:pPr>
        <w:numPr>
          <w:ilvl w:val="0"/>
          <w:numId w:val="36"/>
        </w:numPr>
        <w:spacing w:line="240" w:lineRule="auto"/>
        <w:rPr>
          <w:rFonts w:ascii="Aptos" w:hAnsi="Aptos"/>
          <w:sz w:val="22"/>
          <w:szCs w:val="22"/>
        </w:rPr>
      </w:pPr>
      <w:r w:rsidRPr="00CD7DC7">
        <w:rPr>
          <w:rFonts w:ascii="Aptos" w:hAnsi="Aptos"/>
          <w:sz w:val="22"/>
          <w:szCs w:val="22"/>
        </w:rPr>
        <w:t xml:space="preserve">Deep understanding of tikanga Māori, kawa and mātauranga Māori. </w:t>
      </w:r>
    </w:p>
    <w:p w14:paraId="396F9E1D" w14:textId="77777777" w:rsidR="00CD7DC7" w:rsidRPr="00CD7DC7" w:rsidRDefault="00CD7DC7" w:rsidP="00CD7DC7">
      <w:pPr>
        <w:numPr>
          <w:ilvl w:val="0"/>
          <w:numId w:val="36"/>
        </w:numPr>
        <w:spacing w:line="240" w:lineRule="auto"/>
        <w:rPr>
          <w:rFonts w:ascii="Aptos" w:hAnsi="Aptos"/>
          <w:sz w:val="22"/>
          <w:szCs w:val="22"/>
        </w:rPr>
      </w:pPr>
      <w:r w:rsidRPr="00CD7DC7">
        <w:rPr>
          <w:rFonts w:ascii="Aptos" w:hAnsi="Aptos"/>
          <w:sz w:val="22"/>
          <w:szCs w:val="22"/>
        </w:rPr>
        <w:t xml:space="preserve">High levels of integrity, discretion and confidentiality. </w:t>
      </w:r>
    </w:p>
    <w:p w14:paraId="0A1182A6" w14:textId="77777777" w:rsidR="00CD7DC7" w:rsidRPr="00CD7DC7" w:rsidRDefault="00CD7DC7" w:rsidP="00CD7DC7">
      <w:pPr>
        <w:numPr>
          <w:ilvl w:val="0"/>
          <w:numId w:val="36"/>
        </w:numPr>
        <w:spacing w:line="240" w:lineRule="auto"/>
        <w:rPr>
          <w:rFonts w:ascii="Aptos" w:hAnsi="Aptos"/>
          <w:sz w:val="22"/>
          <w:szCs w:val="22"/>
        </w:rPr>
      </w:pPr>
      <w:r w:rsidRPr="00CD7DC7">
        <w:rPr>
          <w:rFonts w:ascii="Aptos" w:hAnsi="Aptos"/>
          <w:sz w:val="22"/>
          <w:szCs w:val="22"/>
        </w:rPr>
        <w:lastRenderedPageBreak/>
        <w:t xml:space="preserve">Trusted relationship builder. </w:t>
      </w:r>
    </w:p>
    <w:p w14:paraId="5CCDD20D" w14:textId="77777777" w:rsidR="00CD7DC7" w:rsidRPr="00CD7DC7" w:rsidRDefault="00CD7DC7" w:rsidP="00CD7DC7">
      <w:pPr>
        <w:numPr>
          <w:ilvl w:val="0"/>
          <w:numId w:val="36"/>
        </w:numPr>
        <w:spacing w:line="240" w:lineRule="auto"/>
        <w:rPr>
          <w:rFonts w:ascii="Aptos" w:hAnsi="Aptos"/>
          <w:sz w:val="22"/>
          <w:szCs w:val="22"/>
        </w:rPr>
      </w:pPr>
      <w:proofErr w:type="gramStart"/>
      <w:r w:rsidRPr="00CD7DC7">
        <w:rPr>
          <w:rFonts w:ascii="Aptos" w:hAnsi="Aptos"/>
          <w:sz w:val="22"/>
          <w:szCs w:val="22"/>
        </w:rPr>
        <w:t>Calm,</w:t>
      </w:r>
      <w:proofErr w:type="gramEnd"/>
      <w:r w:rsidRPr="00CD7DC7">
        <w:rPr>
          <w:rFonts w:ascii="Aptos" w:hAnsi="Aptos"/>
          <w:sz w:val="22"/>
          <w:szCs w:val="22"/>
        </w:rPr>
        <w:t xml:space="preserve"> considered and values-led leader. </w:t>
      </w:r>
    </w:p>
    <w:p w14:paraId="5F001BF4" w14:textId="77777777" w:rsidR="00CD7DC7" w:rsidRPr="00CD7DC7" w:rsidRDefault="00CD7DC7" w:rsidP="00CD7DC7">
      <w:pPr>
        <w:numPr>
          <w:ilvl w:val="0"/>
          <w:numId w:val="36"/>
        </w:numPr>
        <w:spacing w:line="240" w:lineRule="auto"/>
        <w:rPr>
          <w:rFonts w:ascii="Aptos" w:hAnsi="Aptos"/>
          <w:sz w:val="22"/>
          <w:szCs w:val="22"/>
        </w:rPr>
      </w:pPr>
      <w:r w:rsidRPr="00CD7DC7">
        <w:rPr>
          <w:rFonts w:ascii="Aptos" w:hAnsi="Aptos"/>
          <w:sz w:val="22"/>
          <w:szCs w:val="22"/>
        </w:rPr>
        <w:t xml:space="preserve">Able to influence through wisdom rather than positional authority. </w:t>
      </w:r>
    </w:p>
    <w:p w14:paraId="223D5AAD" w14:textId="77777777" w:rsidR="00CD7DC7" w:rsidRPr="00CD7DC7" w:rsidRDefault="00CD7DC7" w:rsidP="00CD7DC7">
      <w:pPr>
        <w:numPr>
          <w:ilvl w:val="0"/>
          <w:numId w:val="36"/>
        </w:numPr>
        <w:spacing w:line="240" w:lineRule="auto"/>
        <w:rPr>
          <w:rFonts w:ascii="Aptos" w:hAnsi="Aptos"/>
          <w:sz w:val="22"/>
          <w:szCs w:val="22"/>
        </w:rPr>
      </w:pPr>
      <w:r w:rsidRPr="00CD7DC7">
        <w:rPr>
          <w:rFonts w:ascii="Aptos" w:hAnsi="Aptos"/>
          <w:sz w:val="22"/>
          <w:szCs w:val="22"/>
        </w:rPr>
        <w:t xml:space="preserve">Strong communication and interpersonal skills. </w:t>
      </w:r>
    </w:p>
    <w:p w14:paraId="26CC5C11" w14:textId="77777777" w:rsidR="00CD7DC7" w:rsidRPr="00CD7DC7" w:rsidRDefault="00CD7DC7" w:rsidP="00CD7DC7">
      <w:pPr>
        <w:numPr>
          <w:ilvl w:val="0"/>
          <w:numId w:val="36"/>
        </w:numPr>
        <w:spacing w:line="240" w:lineRule="auto"/>
        <w:rPr>
          <w:rFonts w:ascii="Aptos" w:hAnsi="Aptos"/>
          <w:sz w:val="22"/>
          <w:szCs w:val="22"/>
        </w:rPr>
      </w:pPr>
      <w:r w:rsidRPr="00CD7DC7">
        <w:rPr>
          <w:rFonts w:ascii="Aptos" w:hAnsi="Aptos"/>
          <w:sz w:val="22"/>
          <w:szCs w:val="22"/>
        </w:rPr>
        <w:t xml:space="preserve">Comfortable engaging across governance, executive leadership and community settings. </w:t>
      </w:r>
    </w:p>
    <w:p w14:paraId="08F4BB04" w14:textId="77777777" w:rsidR="00CD7DC7" w:rsidRPr="00CD7DC7" w:rsidRDefault="00CD7DC7" w:rsidP="00CD7DC7">
      <w:pPr>
        <w:numPr>
          <w:ilvl w:val="0"/>
          <w:numId w:val="36"/>
        </w:numPr>
        <w:spacing w:line="240" w:lineRule="auto"/>
        <w:rPr>
          <w:rFonts w:ascii="Aptos" w:hAnsi="Aptos"/>
          <w:sz w:val="22"/>
          <w:szCs w:val="22"/>
        </w:rPr>
      </w:pPr>
      <w:r w:rsidRPr="00CD7DC7">
        <w:rPr>
          <w:rFonts w:ascii="Aptos" w:hAnsi="Aptos"/>
          <w:sz w:val="22"/>
          <w:szCs w:val="22"/>
        </w:rPr>
        <w:t xml:space="preserve">Commitment to lifelong learning. </w:t>
      </w:r>
    </w:p>
    <w:p w14:paraId="2FB73CD4" w14:textId="73378840" w:rsidR="00CD7DC7" w:rsidRPr="00CD7DC7" w:rsidRDefault="00CD7DC7" w:rsidP="00CD7DC7">
      <w:pPr>
        <w:spacing w:line="240" w:lineRule="auto"/>
        <w:rPr>
          <w:rFonts w:ascii="Aptos" w:hAnsi="Aptos"/>
          <w:sz w:val="22"/>
          <w:szCs w:val="22"/>
        </w:rPr>
      </w:pPr>
    </w:p>
    <w:p w14:paraId="23A56995" w14:textId="77777777" w:rsidR="00CD7DC7" w:rsidRPr="00CD7DC7" w:rsidRDefault="00CD7DC7" w:rsidP="00CD7DC7">
      <w:pPr>
        <w:spacing w:line="240" w:lineRule="auto"/>
        <w:rPr>
          <w:rFonts w:ascii="Aptos" w:hAnsi="Aptos"/>
          <w:b/>
          <w:bCs/>
          <w:sz w:val="22"/>
          <w:szCs w:val="22"/>
        </w:rPr>
      </w:pPr>
      <w:r w:rsidRPr="00CD7DC7">
        <w:rPr>
          <w:rFonts w:ascii="Aptos" w:hAnsi="Aptos"/>
          <w:b/>
          <w:bCs/>
          <w:sz w:val="22"/>
          <w:szCs w:val="22"/>
        </w:rPr>
        <w:t>Knowledge</w:t>
      </w:r>
    </w:p>
    <w:p w14:paraId="1BD0476E" w14:textId="77777777" w:rsidR="00CD7DC7" w:rsidRPr="00CD7DC7" w:rsidRDefault="00CD7DC7" w:rsidP="00CD7DC7">
      <w:pPr>
        <w:numPr>
          <w:ilvl w:val="0"/>
          <w:numId w:val="37"/>
        </w:numPr>
        <w:spacing w:line="240" w:lineRule="auto"/>
        <w:rPr>
          <w:rFonts w:ascii="Aptos" w:hAnsi="Aptos"/>
          <w:sz w:val="22"/>
          <w:szCs w:val="22"/>
        </w:rPr>
      </w:pPr>
      <w:r w:rsidRPr="00CD7DC7">
        <w:rPr>
          <w:rFonts w:ascii="Aptos" w:hAnsi="Aptos"/>
          <w:sz w:val="22"/>
          <w:szCs w:val="22"/>
        </w:rPr>
        <w:t xml:space="preserve">Te Tiriti o Waitangi </w:t>
      </w:r>
    </w:p>
    <w:p w14:paraId="205119AF" w14:textId="77777777" w:rsidR="00CD7DC7" w:rsidRPr="00CD7DC7" w:rsidRDefault="00CD7DC7" w:rsidP="00CD7DC7">
      <w:pPr>
        <w:numPr>
          <w:ilvl w:val="0"/>
          <w:numId w:val="37"/>
        </w:numPr>
        <w:spacing w:line="240" w:lineRule="auto"/>
        <w:rPr>
          <w:rFonts w:ascii="Aptos" w:hAnsi="Aptos"/>
          <w:sz w:val="22"/>
          <w:szCs w:val="22"/>
        </w:rPr>
      </w:pPr>
      <w:r w:rsidRPr="00CD7DC7">
        <w:rPr>
          <w:rFonts w:ascii="Aptos" w:hAnsi="Aptos"/>
          <w:sz w:val="22"/>
          <w:szCs w:val="22"/>
        </w:rPr>
        <w:t xml:space="preserve">Te Ao Māori </w:t>
      </w:r>
    </w:p>
    <w:p w14:paraId="6253166E" w14:textId="77777777" w:rsidR="00CD7DC7" w:rsidRPr="00CD7DC7" w:rsidRDefault="00CD7DC7" w:rsidP="00CD7DC7">
      <w:pPr>
        <w:numPr>
          <w:ilvl w:val="0"/>
          <w:numId w:val="37"/>
        </w:numPr>
        <w:spacing w:line="240" w:lineRule="auto"/>
        <w:rPr>
          <w:rFonts w:ascii="Aptos" w:hAnsi="Aptos"/>
          <w:sz w:val="22"/>
          <w:szCs w:val="22"/>
        </w:rPr>
      </w:pPr>
      <w:r w:rsidRPr="00CD7DC7">
        <w:rPr>
          <w:rFonts w:ascii="Aptos" w:hAnsi="Aptos"/>
          <w:sz w:val="22"/>
          <w:szCs w:val="22"/>
        </w:rPr>
        <w:t xml:space="preserve">Tikanga Māori </w:t>
      </w:r>
    </w:p>
    <w:p w14:paraId="28905B38" w14:textId="77777777" w:rsidR="00CD7DC7" w:rsidRPr="00CD7DC7" w:rsidRDefault="00CD7DC7" w:rsidP="00CD7DC7">
      <w:pPr>
        <w:numPr>
          <w:ilvl w:val="0"/>
          <w:numId w:val="37"/>
        </w:numPr>
        <w:spacing w:line="240" w:lineRule="auto"/>
        <w:rPr>
          <w:rFonts w:ascii="Aptos" w:hAnsi="Aptos"/>
          <w:sz w:val="22"/>
          <w:szCs w:val="22"/>
        </w:rPr>
      </w:pPr>
      <w:r w:rsidRPr="00CD7DC7">
        <w:rPr>
          <w:rFonts w:ascii="Aptos" w:hAnsi="Aptos"/>
          <w:sz w:val="22"/>
          <w:szCs w:val="22"/>
        </w:rPr>
        <w:t xml:space="preserve">Kawa </w:t>
      </w:r>
    </w:p>
    <w:p w14:paraId="45084457" w14:textId="77777777" w:rsidR="00CD7DC7" w:rsidRPr="00CD7DC7" w:rsidRDefault="00CD7DC7" w:rsidP="00CD7DC7">
      <w:pPr>
        <w:numPr>
          <w:ilvl w:val="0"/>
          <w:numId w:val="37"/>
        </w:numPr>
        <w:spacing w:line="240" w:lineRule="auto"/>
        <w:rPr>
          <w:rFonts w:ascii="Aptos" w:hAnsi="Aptos"/>
          <w:sz w:val="22"/>
          <w:szCs w:val="22"/>
        </w:rPr>
      </w:pPr>
      <w:r w:rsidRPr="00CD7DC7">
        <w:rPr>
          <w:rFonts w:ascii="Aptos" w:hAnsi="Aptos"/>
          <w:sz w:val="22"/>
          <w:szCs w:val="22"/>
        </w:rPr>
        <w:t xml:space="preserve">Whānau Ora </w:t>
      </w:r>
    </w:p>
    <w:p w14:paraId="6932A501" w14:textId="77777777" w:rsidR="00CD7DC7" w:rsidRPr="00CD7DC7" w:rsidRDefault="00CD7DC7" w:rsidP="00CD7DC7">
      <w:pPr>
        <w:numPr>
          <w:ilvl w:val="0"/>
          <w:numId w:val="37"/>
        </w:numPr>
        <w:spacing w:line="240" w:lineRule="auto"/>
        <w:rPr>
          <w:rFonts w:ascii="Aptos" w:hAnsi="Aptos"/>
          <w:sz w:val="22"/>
          <w:szCs w:val="22"/>
        </w:rPr>
      </w:pPr>
      <w:r w:rsidRPr="00CD7DC7">
        <w:rPr>
          <w:rFonts w:ascii="Aptos" w:hAnsi="Aptos"/>
          <w:sz w:val="22"/>
          <w:szCs w:val="22"/>
        </w:rPr>
        <w:t xml:space="preserve">Ngā Paerewa Health and Disability Services Standards </w:t>
      </w:r>
    </w:p>
    <w:p w14:paraId="56F10AAD" w14:textId="77777777" w:rsidR="00CD7DC7" w:rsidRPr="00CD7DC7" w:rsidRDefault="00CD7DC7" w:rsidP="00CD7DC7">
      <w:pPr>
        <w:numPr>
          <w:ilvl w:val="0"/>
          <w:numId w:val="37"/>
        </w:numPr>
        <w:spacing w:line="240" w:lineRule="auto"/>
        <w:rPr>
          <w:rFonts w:ascii="Aptos" w:hAnsi="Aptos"/>
          <w:sz w:val="22"/>
          <w:szCs w:val="22"/>
        </w:rPr>
      </w:pPr>
      <w:r w:rsidRPr="00CD7DC7">
        <w:rPr>
          <w:rFonts w:ascii="Aptos" w:hAnsi="Aptos"/>
          <w:sz w:val="22"/>
          <w:szCs w:val="22"/>
        </w:rPr>
        <w:t xml:space="preserve">Ngā Pou e Waru </w:t>
      </w:r>
    </w:p>
    <w:p w14:paraId="78337D97" w14:textId="77777777" w:rsidR="00CD7DC7" w:rsidRPr="00CD7DC7" w:rsidRDefault="00CD7DC7" w:rsidP="00CD7DC7">
      <w:pPr>
        <w:numPr>
          <w:ilvl w:val="0"/>
          <w:numId w:val="37"/>
        </w:numPr>
        <w:spacing w:line="240" w:lineRule="auto"/>
        <w:rPr>
          <w:rFonts w:ascii="Aptos" w:hAnsi="Aptos"/>
          <w:sz w:val="22"/>
          <w:szCs w:val="22"/>
        </w:rPr>
      </w:pPr>
      <w:r w:rsidRPr="00CD7DC7">
        <w:rPr>
          <w:rFonts w:ascii="Aptos" w:hAnsi="Aptos"/>
          <w:sz w:val="22"/>
          <w:szCs w:val="22"/>
        </w:rPr>
        <w:t xml:space="preserve">Cultural governance </w:t>
      </w:r>
    </w:p>
    <w:p w14:paraId="6A65F586" w14:textId="77777777" w:rsidR="00CD7DC7" w:rsidRPr="00CD7DC7" w:rsidRDefault="00CD7DC7" w:rsidP="00CD7DC7">
      <w:pPr>
        <w:numPr>
          <w:ilvl w:val="0"/>
          <w:numId w:val="37"/>
        </w:numPr>
        <w:spacing w:line="240" w:lineRule="auto"/>
        <w:rPr>
          <w:rFonts w:ascii="Aptos" w:hAnsi="Aptos"/>
          <w:sz w:val="22"/>
          <w:szCs w:val="22"/>
        </w:rPr>
      </w:pPr>
      <w:r w:rsidRPr="00CD7DC7">
        <w:rPr>
          <w:rFonts w:ascii="Aptos" w:hAnsi="Aptos"/>
          <w:sz w:val="22"/>
          <w:szCs w:val="22"/>
        </w:rPr>
        <w:t xml:space="preserve">Pastoral care </w:t>
      </w:r>
    </w:p>
    <w:p w14:paraId="648916A1" w14:textId="77777777" w:rsidR="00CD7DC7" w:rsidRPr="00CD7DC7" w:rsidRDefault="00CD7DC7" w:rsidP="00CD7DC7">
      <w:pPr>
        <w:numPr>
          <w:ilvl w:val="0"/>
          <w:numId w:val="37"/>
        </w:numPr>
        <w:spacing w:line="240" w:lineRule="auto"/>
        <w:rPr>
          <w:rFonts w:ascii="Aptos" w:hAnsi="Aptos"/>
          <w:sz w:val="22"/>
          <w:szCs w:val="22"/>
        </w:rPr>
      </w:pPr>
      <w:r w:rsidRPr="00CD7DC7">
        <w:rPr>
          <w:rFonts w:ascii="Aptos" w:hAnsi="Aptos"/>
          <w:sz w:val="22"/>
          <w:szCs w:val="22"/>
        </w:rPr>
        <w:t xml:space="preserve">Community leadership </w:t>
      </w:r>
    </w:p>
    <w:p w14:paraId="7A360F7A" w14:textId="77777777" w:rsidR="00CD7DC7" w:rsidRPr="00CD7DC7" w:rsidRDefault="00CD7DC7" w:rsidP="00CD7DC7">
      <w:pPr>
        <w:numPr>
          <w:ilvl w:val="0"/>
          <w:numId w:val="37"/>
        </w:numPr>
        <w:spacing w:line="240" w:lineRule="auto"/>
        <w:rPr>
          <w:rFonts w:ascii="Aptos" w:hAnsi="Aptos"/>
          <w:sz w:val="22"/>
          <w:szCs w:val="22"/>
        </w:rPr>
      </w:pPr>
      <w:r w:rsidRPr="00CD7DC7">
        <w:rPr>
          <w:rFonts w:ascii="Aptos" w:hAnsi="Aptos"/>
          <w:sz w:val="22"/>
          <w:szCs w:val="22"/>
        </w:rPr>
        <w:t xml:space="preserve">Organisational leadership </w:t>
      </w:r>
    </w:p>
    <w:p w14:paraId="06FCB83B" w14:textId="37FB131D" w:rsidR="00CD7DC7" w:rsidRPr="00CD7DC7" w:rsidRDefault="00CD7DC7" w:rsidP="00CD7DC7">
      <w:pPr>
        <w:spacing w:line="240" w:lineRule="auto"/>
        <w:rPr>
          <w:rFonts w:ascii="Aptos" w:hAnsi="Aptos"/>
          <w:sz w:val="22"/>
          <w:szCs w:val="22"/>
        </w:rPr>
      </w:pPr>
    </w:p>
    <w:p w14:paraId="28345B1E" w14:textId="77777777" w:rsidR="00CD7DC7" w:rsidRPr="00CD7DC7" w:rsidRDefault="00CD7DC7" w:rsidP="00CD7DC7">
      <w:pPr>
        <w:spacing w:line="240" w:lineRule="auto"/>
        <w:rPr>
          <w:rFonts w:ascii="Aptos" w:hAnsi="Aptos"/>
          <w:b/>
          <w:bCs/>
          <w:sz w:val="22"/>
          <w:szCs w:val="22"/>
        </w:rPr>
      </w:pPr>
      <w:r w:rsidRPr="00CD7DC7">
        <w:rPr>
          <w:rFonts w:ascii="Aptos" w:hAnsi="Aptos"/>
          <w:b/>
          <w:bCs/>
          <w:sz w:val="22"/>
          <w:szCs w:val="22"/>
        </w:rPr>
        <w:t>Experience</w:t>
      </w:r>
    </w:p>
    <w:p w14:paraId="7B9863C3" w14:textId="77777777" w:rsidR="00CD7DC7" w:rsidRPr="00CD7DC7" w:rsidRDefault="00CD7DC7" w:rsidP="00CD7DC7">
      <w:pPr>
        <w:numPr>
          <w:ilvl w:val="0"/>
          <w:numId w:val="38"/>
        </w:numPr>
        <w:spacing w:line="240" w:lineRule="auto"/>
        <w:rPr>
          <w:rFonts w:ascii="Aptos" w:hAnsi="Aptos"/>
          <w:sz w:val="22"/>
          <w:szCs w:val="22"/>
        </w:rPr>
      </w:pPr>
      <w:r w:rsidRPr="00CD7DC7">
        <w:rPr>
          <w:rFonts w:ascii="Aptos" w:hAnsi="Aptos"/>
          <w:sz w:val="22"/>
          <w:szCs w:val="22"/>
        </w:rPr>
        <w:t xml:space="preserve">Demonstrated experience providing respected cultural leadership. </w:t>
      </w:r>
    </w:p>
    <w:p w14:paraId="20383630" w14:textId="77777777" w:rsidR="00CD7DC7" w:rsidRPr="00CD7DC7" w:rsidRDefault="00CD7DC7" w:rsidP="00CD7DC7">
      <w:pPr>
        <w:numPr>
          <w:ilvl w:val="0"/>
          <w:numId w:val="38"/>
        </w:numPr>
        <w:spacing w:line="240" w:lineRule="auto"/>
        <w:rPr>
          <w:rFonts w:ascii="Aptos" w:hAnsi="Aptos"/>
          <w:sz w:val="22"/>
          <w:szCs w:val="22"/>
        </w:rPr>
      </w:pPr>
      <w:r w:rsidRPr="00CD7DC7">
        <w:rPr>
          <w:rFonts w:ascii="Aptos" w:hAnsi="Aptos"/>
          <w:sz w:val="22"/>
          <w:szCs w:val="22"/>
        </w:rPr>
        <w:t xml:space="preserve">Experience engaging with iwi, hapū and marae. </w:t>
      </w:r>
    </w:p>
    <w:p w14:paraId="27839D24" w14:textId="77777777" w:rsidR="00CD7DC7" w:rsidRPr="00CD7DC7" w:rsidRDefault="00CD7DC7" w:rsidP="00CD7DC7">
      <w:pPr>
        <w:numPr>
          <w:ilvl w:val="0"/>
          <w:numId w:val="38"/>
        </w:numPr>
        <w:spacing w:line="240" w:lineRule="auto"/>
        <w:rPr>
          <w:rFonts w:ascii="Aptos" w:hAnsi="Aptos"/>
          <w:sz w:val="22"/>
          <w:szCs w:val="22"/>
        </w:rPr>
      </w:pPr>
      <w:r w:rsidRPr="00CD7DC7">
        <w:rPr>
          <w:rFonts w:ascii="Aptos" w:hAnsi="Aptos"/>
          <w:sz w:val="22"/>
          <w:szCs w:val="22"/>
        </w:rPr>
        <w:t xml:space="preserve">Experience mentoring senior leaders and supporting organisational leadership. </w:t>
      </w:r>
    </w:p>
    <w:p w14:paraId="7F302F69" w14:textId="77777777" w:rsidR="00CD7DC7" w:rsidRPr="00CD7DC7" w:rsidRDefault="00CD7DC7" w:rsidP="00CD7DC7">
      <w:pPr>
        <w:numPr>
          <w:ilvl w:val="0"/>
          <w:numId w:val="38"/>
        </w:numPr>
        <w:spacing w:line="240" w:lineRule="auto"/>
        <w:rPr>
          <w:rFonts w:ascii="Aptos" w:hAnsi="Aptos"/>
          <w:sz w:val="22"/>
          <w:szCs w:val="22"/>
        </w:rPr>
      </w:pPr>
      <w:r w:rsidRPr="00CD7DC7">
        <w:rPr>
          <w:rFonts w:ascii="Aptos" w:hAnsi="Aptos"/>
          <w:sz w:val="22"/>
          <w:szCs w:val="22"/>
        </w:rPr>
        <w:t xml:space="preserve">Experience supporting organisations through significant change. </w:t>
      </w:r>
    </w:p>
    <w:p w14:paraId="7697DE54" w14:textId="77777777" w:rsidR="00CD7DC7" w:rsidRPr="00CD7DC7" w:rsidRDefault="00CD7DC7" w:rsidP="00CD7DC7">
      <w:pPr>
        <w:numPr>
          <w:ilvl w:val="0"/>
          <w:numId w:val="38"/>
        </w:numPr>
        <w:spacing w:line="240" w:lineRule="auto"/>
        <w:rPr>
          <w:rFonts w:ascii="Aptos" w:hAnsi="Aptos"/>
          <w:sz w:val="22"/>
          <w:szCs w:val="22"/>
        </w:rPr>
      </w:pPr>
      <w:r w:rsidRPr="00CD7DC7">
        <w:rPr>
          <w:rFonts w:ascii="Aptos" w:hAnsi="Aptos"/>
          <w:sz w:val="22"/>
          <w:szCs w:val="22"/>
        </w:rPr>
        <w:t xml:space="preserve">Experience working within kaupapa Māori environments. </w:t>
      </w:r>
    </w:p>
    <w:p w14:paraId="3B394137" w14:textId="77777777" w:rsidR="00CD7DC7" w:rsidRPr="00CD7DC7" w:rsidRDefault="00CD7DC7" w:rsidP="00CD7DC7">
      <w:pPr>
        <w:numPr>
          <w:ilvl w:val="0"/>
          <w:numId w:val="38"/>
        </w:numPr>
        <w:spacing w:line="240" w:lineRule="auto"/>
        <w:rPr>
          <w:rFonts w:ascii="Aptos" w:hAnsi="Aptos"/>
          <w:sz w:val="22"/>
          <w:szCs w:val="22"/>
        </w:rPr>
      </w:pPr>
      <w:r w:rsidRPr="00CD7DC7">
        <w:rPr>
          <w:rFonts w:ascii="Aptos" w:hAnsi="Aptos"/>
          <w:sz w:val="22"/>
          <w:szCs w:val="22"/>
        </w:rPr>
        <w:t xml:space="preserve">Experience building trusted stakeholder relationships. </w:t>
      </w:r>
    </w:p>
    <w:p w14:paraId="1E87A8D5" w14:textId="7AB6201E" w:rsidR="00CD7DC7" w:rsidRPr="00CD7DC7" w:rsidRDefault="00CD7DC7" w:rsidP="00CD7DC7">
      <w:pPr>
        <w:spacing w:line="240" w:lineRule="auto"/>
        <w:rPr>
          <w:rFonts w:ascii="Aptos" w:hAnsi="Aptos"/>
          <w:sz w:val="22"/>
          <w:szCs w:val="22"/>
        </w:rPr>
      </w:pPr>
    </w:p>
    <w:p w14:paraId="5564C2A7" w14:textId="77777777" w:rsidR="00CD7DC7" w:rsidRPr="00CD7DC7" w:rsidRDefault="00CD7DC7" w:rsidP="00CD7DC7">
      <w:pPr>
        <w:spacing w:line="240" w:lineRule="auto"/>
        <w:rPr>
          <w:rFonts w:ascii="Aptos" w:hAnsi="Aptos"/>
          <w:b/>
          <w:bCs/>
          <w:sz w:val="22"/>
          <w:szCs w:val="22"/>
        </w:rPr>
      </w:pPr>
      <w:r w:rsidRPr="00CD7DC7">
        <w:rPr>
          <w:rFonts w:ascii="Aptos" w:hAnsi="Aptos"/>
          <w:b/>
          <w:bCs/>
          <w:sz w:val="22"/>
          <w:szCs w:val="22"/>
        </w:rPr>
        <w:t>Capabilities</w:t>
      </w:r>
    </w:p>
    <w:p w14:paraId="158C6141" w14:textId="77777777" w:rsidR="00CD7DC7" w:rsidRPr="00CD7DC7" w:rsidRDefault="00CD7DC7" w:rsidP="00CD7DC7">
      <w:pPr>
        <w:numPr>
          <w:ilvl w:val="0"/>
          <w:numId w:val="39"/>
        </w:numPr>
        <w:spacing w:line="240" w:lineRule="auto"/>
        <w:rPr>
          <w:rFonts w:ascii="Aptos" w:hAnsi="Aptos"/>
          <w:sz w:val="22"/>
          <w:szCs w:val="22"/>
        </w:rPr>
      </w:pPr>
      <w:r w:rsidRPr="00CD7DC7">
        <w:rPr>
          <w:rFonts w:ascii="Aptos" w:hAnsi="Aptos"/>
          <w:sz w:val="22"/>
          <w:szCs w:val="22"/>
        </w:rPr>
        <w:t xml:space="preserve">Strategic thinking. </w:t>
      </w:r>
    </w:p>
    <w:p w14:paraId="457BB342" w14:textId="77777777" w:rsidR="00CD7DC7" w:rsidRPr="00CD7DC7" w:rsidRDefault="00CD7DC7" w:rsidP="00CD7DC7">
      <w:pPr>
        <w:numPr>
          <w:ilvl w:val="0"/>
          <w:numId w:val="39"/>
        </w:numPr>
        <w:spacing w:line="240" w:lineRule="auto"/>
        <w:rPr>
          <w:rFonts w:ascii="Aptos" w:hAnsi="Aptos"/>
          <w:sz w:val="22"/>
          <w:szCs w:val="22"/>
        </w:rPr>
      </w:pPr>
      <w:r w:rsidRPr="00CD7DC7">
        <w:rPr>
          <w:rFonts w:ascii="Aptos" w:hAnsi="Aptos"/>
          <w:sz w:val="22"/>
          <w:szCs w:val="22"/>
        </w:rPr>
        <w:t xml:space="preserve">Sound judgement. </w:t>
      </w:r>
    </w:p>
    <w:p w14:paraId="3598D11B" w14:textId="77777777" w:rsidR="00CD7DC7" w:rsidRPr="00CD7DC7" w:rsidRDefault="00CD7DC7" w:rsidP="00CD7DC7">
      <w:pPr>
        <w:numPr>
          <w:ilvl w:val="0"/>
          <w:numId w:val="39"/>
        </w:numPr>
        <w:spacing w:line="240" w:lineRule="auto"/>
        <w:rPr>
          <w:rFonts w:ascii="Aptos" w:hAnsi="Aptos"/>
          <w:sz w:val="22"/>
          <w:szCs w:val="22"/>
        </w:rPr>
      </w:pPr>
      <w:r w:rsidRPr="00CD7DC7">
        <w:rPr>
          <w:rFonts w:ascii="Aptos" w:hAnsi="Aptos"/>
          <w:sz w:val="22"/>
          <w:szCs w:val="22"/>
        </w:rPr>
        <w:t xml:space="preserve">Relationship management. </w:t>
      </w:r>
    </w:p>
    <w:p w14:paraId="429AC263" w14:textId="77777777" w:rsidR="00CD7DC7" w:rsidRPr="00CD7DC7" w:rsidRDefault="00CD7DC7" w:rsidP="00CD7DC7">
      <w:pPr>
        <w:numPr>
          <w:ilvl w:val="0"/>
          <w:numId w:val="39"/>
        </w:numPr>
        <w:spacing w:line="240" w:lineRule="auto"/>
        <w:rPr>
          <w:rFonts w:ascii="Aptos" w:hAnsi="Aptos"/>
          <w:sz w:val="22"/>
          <w:szCs w:val="22"/>
        </w:rPr>
      </w:pPr>
      <w:r w:rsidRPr="00CD7DC7">
        <w:rPr>
          <w:rFonts w:ascii="Aptos" w:hAnsi="Aptos"/>
          <w:sz w:val="22"/>
          <w:szCs w:val="22"/>
        </w:rPr>
        <w:t xml:space="preserve">Facilitation and mentoring. </w:t>
      </w:r>
    </w:p>
    <w:p w14:paraId="4620380A" w14:textId="77777777" w:rsidR="00CD7DC7" w:rsidRPr="00CD7DC7" w:rsidRDefault="00CD7DC7" w:rsidP="00CD7DC7">
      <w:pPr>
        <w:numPr>
          <w:ilvl w:val="0"/>
          <w:numId w:val="39"/>
        </w:numPr>
        <w:spacing w:line="240" w:lineRule="auto"/>
        <w:rPr>
          <w:rFonts w:ascii="Aptos" w:hAnsi="Aptos"/>
          <w:sz w:val="22"/>
          <w:szCs w:val="22"/>
        </w:rPr>
      </w:pPr>
      <w:r w:rsidRPr="00CD7DC7">
        <w:rPr>
          <w:rFonts w:ascii="Aptos" w:hAnsi="Aptos"/>
          <w:sz w:val="22"/>
          <w:szCs w:val="22"/>
        </w:rPr>
        <w:t xml:space="preserve">Cultural leadership. </w:t>
      </w:r>
    </w:p>
    <w:p w14:paraId="5D12BCEF" w14:textId="77777777" w:rsidR="00CD7DC7" w:rsidRPr="00CD7DC7" w:rsidRDefault="00CD7DC7" w:rsidP="00CD7DC7">
      <w:pPr>
        <w:numPr>
          <w:ilvl w:val="0"/>
          <w:numId w:val="39"/>
        </w:numPr>
        <w:spacing w:line="240" w:lineRule="auto"/>
        <w:rPr>
          <w:rFonts w:ascii="Aptos" w:hAnsi="Aptos"/>
          <w:sz w:val="22"/>
          <w:szCs w:val="22"/>
        </w:rPr>
      </w:pPr>
      <w:r w:rsidRPr="00CD7DC7">
        <w:rPr>
          <w:rFonts w:ascii="Aptos" w:hAnsi="Aptos"/>
          <w:sz w:val="22"/>
          <w:szCs w:val="22"/>
        </w:rPr>
        <w:t xml:space="preserve">Conflict resolution. </w:t>
      </w:r>
    </w:p>
    <w:p w14:paraId="32E70CD8" w14:textId="77777777" w:rsidR="00CD7DC7" w:rsidRPr="00CD7DC7" w:rsidRDefault="00CD7DC7" w:rsidP="00CD7DC7">
      <w:pPr>
        <w:numPr>
          <w:ilvl w:val="0"/>
          <w:numId w:val="39"/>
        </w:numPr>
        <w:spacing w:line="240" w:lineRule="auto"/>
        <w:rPr>
          <w:rFonts w:ascii="Aptos" w:hAnsi="Aptos"/>
          <w:sz w:val="22"/>
          <w:szCs w:val="22"/>
        </w:rPr>
      </w:pPr>
      <w:r w:rsidRPr="00CD7DC7">
        <w:rPr>
          <w:rFonts w:ascii="Aptos" w:hAnsi="Aptos"/>
          <w:sz w:val="22"/>
          <w:szCs w:val="22"/>
        </w:rPr>
        <w:lastRenderedPageBreak/>
        <w:t xml:space="preserve">Communication and influencing. </w:t>
      </w:r>
    </w:p>
    <w:p w14:paraId="64E48326" w14:textId="77777777" w:rsidR="00CD7DC7" w:rsidRPr="00CD7DC7" w:rsidRDefault="00CD7DC7" w:rsidP="00CD7DC7">
      <w:pPr>
        <w:numPr>
          <w:ilvl w:val="0"/>
          <w:numId w:val="39"/>
        </w:numPr>
        <w:spacing w:line="240" w:lineRule="auto"/>
        <w:rPr>
          <w:rFonts w:ascii="Aptos" w:hAnsi="Aptos"/>
          <w:sz w:val="22"/>
          <w:szCs w:val="22"/>
        </w:rPr>
      </w:pPr>
      <w:r w:rsidRPr="00CD7DC7">
        <w:rPr>
          <w:rFonts w:ascii="Aptos" w:hAnsi="Aptos"/>
          <w:sz w:val="22"/>
          <w:szCs w:val="22"/>
        </w:rPr>
        <w:t xml:space="preserve">Confidentiality and professionalism. </w:t>
      </w:r>
    </w:p>
    <w:p w14:paraId="2D8829FD" w14:textId="3D9141DF" w:rsidR="00CD7DC7" w:rsidRPr="00CD7DC7" w:rsidRDefault="00CD7DC7" w:rsidP="00CD7DC7">
      <w:pPr>
        <w:spacing w:line="240" w:lineRule="auto"/>
        <w:rPr>
          <w:rFonts w:ascii="Aptos" w:hAnsi="Aptos"/>
          <w:sz w:val="22"/>
          <w:szCs w:val="22"/>
        </w:rPr>
      </w:pPr>
    </w:p>
    <w:p w14:paraId="5BBF98F0" w14:textId="77777777" w:rsidR="00CD7DC7" w:rsidRPr="00CD7DC7" w:rsidRDefault="00CD7DC7" w:rsidP="00CD7DC7">
      <w:pPr>
        <w:spacing w:line="240" w:lineRule="auto"/>
        <w:rPr>
          <w:rFonts w:ascii="Aptos" w:hAnsi="Aptos"/>
          <w:b/>
          <w:bCs/>
          <w:sz w:val="22"/>
          <w:szCs w:val="22"/>
        </w:rPr>
      </w:pPr>
      <w:r w:rsidRPr="00CD7DC7">
        <w:rPr>
          <w:rFonts w:ascii="Aptos" w:hAnsi="Aptos"/>
          <w:b/>
          <w:bCs/>
          <w:sz w:val="22"/>
          <w:szCs w:val="22"/>
        </w:rPr>
        <w:t>Health, Safety and Wellbeing</w:t>
      </w:r>
    </w:p>
    <w:p w14:paraId="605B1AB5" w14:textId="77777777" w:rsidR="00CD7DC7" w:rsidRPr="00CD7DC7" w:rsidRDefault="00CD7DC7" w:rsidP="00CD7DC7">
      <w:pPr>
        <w:spacing w:line="240" w:lineRule="auto"/>
        <w:rPr>
          <w:rFonts w:ascii="Aptos" w:hAnsi="Aptos"/>
          <w:sz w:val="22"/>
          <w:szCs w:val="22"/>
        </w:rPr>
      </w:pPr>
      <w:r w:rsidRPr="00CD7DC7">
        <w:rPr>
          <w:rFonts w:ascii="Aptos" w:hAnsi="Aptos"/>
          <w:sz w:val="22"/>
          <w:szCs w:val="22"/>
        </w:rPr>
        <w:t>The Kaumātua will actively contribute to a workplace that is physically, psychologically and culturally safe.</w:t>
      </w:r>
    </w:p>
    <w:p w14:paraId="221C84B2" w14:textId="77777777" w:rsidR="00CD7DC7" w:rsidRPr="00CD7DC7" w:rsidRDefault="00CD7DC7" w:rsidP="00CD7DC7">
      <w:pPr>
        <w:spacing w:line="240" w:lineRule="auto"/>
        <w:rPr>
          <w:rFonts w:ascii="Aptos" w:hAnsi="Aptos"/>
          <w:sz w:val="22"/>
          <w:szCs w:val="22"/>
        </w:rPr>
      </w:pPr>
      <w:r w:rsidRPr="00CD7DC7">
        <w:rPr>
          <w:rFonts w:ascii="Aptos" w:hAnsi="Aptos"/>
          <w:sz w:val="22"/>
          <w:szCs w:val="22"/>
        </w:rPr>
        <w:t>The role models respectful relationships, promotes wellbeing and contributes to an environment where mana is upheld and people feel safe, valued and connected.</w:t>
      </w:r>
    </w:p>
    <w:p w14:paraId="08F1C14C" w14:textId="77777777" w:rsidR="00CF2C67" w:rsidRDefault="00CF2C67" w:rsidP="00CD7DC7">
      <w:pPr>
        <w:spacing w:line="240" w:lineRule="auto"/>
        <w:rPr>
          <w:rFonts w:ascii="Aptos" w:hAnsi="Aptos"/>
          <w:b/>
          <w:bCs/>
          <w:sz w:val="22"/>
          <w:szCs w:val="22"/>
        </w:rPr>
      </w:pPr>
    </w:p>
    <w:p w14:paraId="2620D097" w14:textId="0FD5678A" w:rsidR="00CD7DC7" w:rsidRPr="00CD7DC7" w:rsidRDefault="00CD7DC7" w:rsidP="00CD7DC7">
      <w:pPr>
        <w:spacing w:line="240" w:lineRule="auto"/>
        <w:rPr>
          <w:rFonts w:ascii="Aptos" w:hAnsi="Aptos"/>
          <w:b/>
          <w:bCs/>
          <w:sz w:val="22"/>
          <w:szCs w:val="22"/>
        </w:rPr>
      </w:pPr>
      <w:r w:rsidRPr="00CD7DC7">
        <w:rPr>
          <w:rFonts w:ascii="Aptos" w:hAnsi="Aptos"/>
          <w:b/>
          <w:bCs/>
          <w:sz w:val="22"/>
          <w:szCs w:val="22"/>
        </w:rPr>
        <w:t>Organisational Values</w:t>
      </w:r>
    </w:p>
    <w:p w14:paraId="53EF097F" w14:textId="77777777" w:rsidR="00CD7DC7" w:rsidRPr="00CD7DC7" w:rsidRDefault="00CD7DC7" w:rsidP="00CD7DC7">
      <w:pPr>
        <w:spacing w:line="240" w:lineRule="auto"/>
        <w:rPr>
          <w:rFonts w:ascii="Aptos" w:hAnsi="Aptos"/>
          <w:sz w:val="22"/>
          <w:szCs w:val="22"/>
        </w:rPr>
      </w:pPr>
      <w:r w:rsidRPr="00CD7DC7">
        <w:rPr>
          <w:rFonts w:ascii="Aptos" w:hAnsi="Aptos"/>
          <w:sz w:val="22"/>
          <w:szCs w:val="22"/>
        </w:rPr>
        <w:t>The Kaumātua will consistently demonstrate and promote Mahitahi's Ngā Pou e Waru, ensuring that organisational leadership, relationships and decision-making continue to reflect kaupapa Māori values, cultural integrity and a commitment to the wellbeing of whānau and communities.</w:t>
      </w:r>
    </w:p>
    <w:p w14:paraId="61021A8A" w14:textId="77777777" w:rsidR="00CD7DC7" w:rsidRPr="00AF5594" w:rsidRDefault="00CD7DC7" w:rsidP="00EF1A97">
      <w:pPr>
        <w:spacing w:line="240" w:lineRule="auto"/>
        <w:rPr>
          <w:rFonts w:ascii="Aptos" w:hAnsi="Aptos"/>
          <w:sz w:val="22"/>
          <w:szCs w:val="22"/>
        </w:rPr>
      </w:pPr>
    </w:p>
    <w:p w14:paraId="76F9C090" w14:textId="77777777" w:rsidR="003C3586" w:rsidRPr="00354980" w:rsidRDefault="003C3586" w:rsidP="00EF1A97">
      <w:pPr>
        <w:spacing w:after="120" w:line="240" w:lineRule="auto"/>
        <w:ind w:left="-90"/>
        <w:jc w:val="both"/>
        <w:rPr>
          <w:rFonts w:ascii="Aptos" w:hAnsi="Aptos" w:cs="Segoe UI"/>
          <w:b/>
          <w:sz w:val="22"/>
          <w:szCs w:val="22"/>
        </w:rPr>
      </w:pPr>
      <w:r w:rsidRPr="00354980">
        <w:rPr>
          <w:rFonts w:ascii="Aptos" w:hAnsi="Aptos" w:cs="Segoe UI"/>
          <w:b/>
          <w:sz w:val="22"/>
          <w:szCs w:val="22"/>
        </w:rPr>
        <w:t>Consultation</w:t>
      </w:r>
    </w:p>
    <w:tbl>
      <w:tblPr>
        <w:tblW w:w="979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33"/>
        <w:gridCol w:w="7362"/>
      </w:tblGrid>
      <w:tr w:rsidR="003C3586" w:rsidRPr="00354980" w14:paraId="0849ED51" w14:textId="77777777" w:rsidTr="003C3586">
        <w:tc>
          <w:tcPr>
            <w:tcW w:w="2433" w:type="dxa"/>
            <w:shd w:val="clear" w:color="auto" w:fill="F2F2F2"/>
            <w:tcMar>
              <w:top w:w="0" w:type="dxa"/>
              <w:left w:w="108" w:type="dxa"/>
              <w:bottom w:w="0" w:type="dxa"/>
              <w:right w:w="108" w:type="dxa"/>
            </w:tcMar>
            <w:vAlign w:val="center"/>
          </w:tcPr>
          <w:p w14:paraId="665D436E" w14:textId="77777777" w:rsidR="003C3586" w:rsidRPr="00354980" w:rsidRDefault="003C3586" w:rsidP="00EF1A97">
            <w:pPr>
              <w:spacing w:line="240" w:lineRule="auto"/>
              <w:ind w:left="-90"/>
              <w:rPr>
                <w:rFonts w:ascii="Aptos" w:hAnsi="Aptos" w:cs="Segoe UI"/>
                <w:b/>
                <w:sz w:val="22"/>
                <w:szCs w:val="22"/>
                <w:lang w:val="en-US"/>
              </w:rPr>
            </w:pPr>
            <w:r w:rsidRPr="00354980">
              <w:rPr>
                <w:rFonts w:ascii="Aptos" w:hAnsi="Aptos" w:cs="Segoe UI"/>
                <w:b/>
                <w:bCs/>
                <w:sz w:val="22"/>
                <w:szCs w:val="22"/>
              </w:rPr>
              <w:t xml:space="preserve">Document Name: </w:t>
            </w:r>
          </w:p>
        </w:tc>
        <w:tc>
          <w:tcPr>
            <w:tcW w:w="7362" w:type="dxa"/>
            <w:shd w:val="clear" w:color="auto" w:fill="F2F2F2"/>
            <w:vAlign w:val="center"/>
          </w:tcPr>
          <w:p w14:paraId="22F0BB30" w14:textId="22DBDF5B" w:rsidR="003C3586" w:rsidRPr="00354980" w:rsidRDefault="008779CC" w:rsidP="00EF1A97">
            <w:pPr>
              <w:spacing w:line="240" w:lineRule="auto"/>
              <w:ind w:left="100"/>
              <w:rPr>
                <w:rFonts w:ascii="Aptos" w:hAnsi="Aptos" w:cs="Segoe UI"/>
                <w:bCs/>
                <w:sz w:val="22"/>
                <w:szCs w:val="22"/>
              </w:rPr>
            </w:pPr>
            <w:r w:rsidRPr="00CD7DC7">
              <w:rPr>
                <w:rFonts w:ascii="Aptos" w:hAnsi="Aptos"/>
                <w:sz w:val="22"/>
                <w:szCs w:val="22"/>
              </w:rPr>
              <w:t>Position Description – Kaumātua to the Tumu Whakarae</w:t>
            </w:r>
          </w:p>
        </w:tc>
      </w:tr>
      <w:tr w:rsidR="003C3586" w:rsidRPr="00354980" w14:paraId="2D1963E9" w14:textId="77777777" w:rsidTr="003C3586">
        <w:tc>
          <w:tcPr>
            <w:tcW w:w="2433" w:type="dxa"/>
            <w:shd w:val="clear" w:color="auto" w:fill="F2F2F2"/>
            <w:tcMar>
              <w:top w:w="0" w:type="dxa"/>
              <w:left w:w="108" w:type="dxa"/>
              <w:bottom w:w="0" w:type="dxa"/>
              <w:right w:w="108" w:type="dxa"/>
            </w:tcMar>
            <w:vAlign w:val="center"/>
          </w:tcPr>
          <w:p w14:paraId="1721FDD7" w14:textId="77777777" w:rsidR="003C3586" w:rsidRPr="00354980" w:rsidRDefault="003C3586" w:rsidP="00EF1A97">
            <w:pPr>
              <w:spacing w:line="240" w:lineRule="auto"/>
              <w:ind w:left="-90"/>
              <w:rPr>
                <w:rFonts w:ascii="Aptos" w:hAnsi="Aptos" w:cs="Segoe UI"/>
                <w:b/>
                <w:sz w:val="22"/>
                <w:szCs w:val="22"/>
                <w:lang w:val="en-US"/>
              </w:rPr>
            </w:pPr>
            <w:r w:rsidRPr="00354980">
              <w:rPr>
                <w:rFonts w:ascii="Aptos" w:hAnsi="Aptos" w:cs="Segoe UI"/>
                <w:b/>
                <w:bCs/>
                <w:sz w:val="22"/>
                <w:szCs w:val="22"/>
              </w:rPr>
              <w:t xml:space="preserve">Organisational Folder: </w:t>
            </w:r>
          </w:p>
        </w:tc>
        <w:tc>
          <w:tcPr>
            <w:tcW w:w="7362" w:type="dxa"/>
            <w:shd w:val="clear" w:color="auto" w:fill="F2F2F2"/>
            <w:vAlign w:val="center"/>
          </w:tcPr>
          <w:p w14:paraId="0E13EA8A" w14:textId="77777777" w:rsidR="003C3586" w:rsidRPr="00354980" w:rsidRDefault="003C3586" w:rsidP="00EF1A97">
            <w:pPr>
              <w:spacing w:line="240" w:lineRule="auto"/>
              <w:ind w:left="100"/>
              <w:rPr>
                <w:rFonts w:ascii="Aptos" w:hAnsi="Aptos" w:cs="Segoe UI"/>
                <w:bCs/>
                <w:sz w:val="22"/>
                <w:szCs w:val="22"/>
              </w:rPr>
            </w:pPr>
            <w:r w:rsidRPr="00354980">
              <w:rPr>
                <w:rFonts w:ascii="Aptos" w:hAnsi="Aptos" w:cs="Segoe UI"/>
                <w:bCs/>
                <w:sz w:val="22"/>
                <w:szCs w:val="22"/>
              </w:rPr>
              <w:t>Human Resources</w:t>
            </w:r>
          </w:p>
        </w:tc>
      </w:tr>
      <w:tr w:rsidR="00CD7DC7" w:rsidRPr="00354980" w14:paraId="13DF1071" w14:textId="77777777" w:rsidTr="003C3586">
        <w:tc>
          <w:tcPr>
            <w:tcW w:w="2433" w:type="dxa"/>
            <w:shd w:val="clear" w:color="auto" w:fill="F2F2F2"/>
            <w:tcMar>
              <w:top w:w="0" w:type="dxa"/>
              <w:left w:w="108" w:type="dxa"/>
              <w:bottom w:w="0" w:type="dxa"/>
              <w:right w:w="108" w:type="dxa"/>
            </w:tcMar>
            <w:vAlign w:val="center"/>
          </w:tcPr>
          <w:p w14:paraId="528AFA0D" w14:textId="593DE72A" w:rsidR="00CD7DC7" w:rsidRPr="00354980" w:rsidRDefault="00CD7DC7" w:rsidP="00EF1A97">
            <w:pPr>
              <w:spacing w:line="240" w:lineRule="auto"/>
              <w:ind w:left="-90"/>
              <w:rPr>
                <w:rFonts w:ascii="Aptos" w:hAnsi="Aptos" w:cs="Segoe UI"/>
                <w:b/>
                <w:bCs/>
                <w:sz w:val="22"/>
                <w:szCs w:val="22"/>
              </w:rPr>
            </w:pPr>
            <w:r>
              <w:rPr>
                <w:rFonts w:ascii="Aptos" w:hAnsi="Aptos" w:cs="Segoe UI"/>
                <w:b/>
                <w:bCs/>
                <w:sz w:val="22"/>
                <w:szCs w:val="22"/>
              </w:rPr>
              <w:t>Version</w:t>
            </w:r>
          </w:p>
        </w:tc>
        <w:tc>
          <w:tcPr>
            <w:tcW w:w="7362" w:type="dxa"/>
            <w:shd w:val="clear" w:color="auto" w:fill="F2F2F2"/>
            <w:vAlign w:val="center"/>
          </w:tcPr>
          <w:p w14:paraId="38A7AE86" w14:textId="1CCB197B" w:rsidR="00CD7DC7" w:rsidRPr="00354980" w:rsidRDefault="008779CC" w:rsidP="00EF1A97">
            <w:pPr>
              <w:spacing w:line="240" w:lineRule="auto"/>
              <w:ind w:left="100"/>
              <w:rPr>
                <w:rFonts w:ascii="Aptos" w:hAnsi="Aptos" w:cs="Segoe UI"/>
                <w:bCs/>
                <w:sz w:val="22"/>
                <w:szCs w:val="22"/>
              </w:rPr>
            </w:pPr>
            <w:r>
              <w:rPr>
                <w:rFonts w:ascii="Aptos" w:hAnsi="Aptos" w:cs="Segoe UI"/>
                <w:bCs/>
                <w:sz w:val="22"/>
                <w:szCs w:val="22"/>
              </w:rPr>
              <w:t>V3.0</w:t>
            </w:r>
          </w:p>
        </w:tc>
      </w:tr>
      <w:tr w:rsidR="003C3586" w:rsidRPr="00354980" w14:paraId="04434E76" w14:textId="77777777" w:rsidTr="003C3586">
        <w:tc>
          <w:tcPr>
            <w:tcW w:w="2433" w:type="dxa"/>
            <w:shd w:val="clear" w:color="auto" w:fill="F2F2F2"/>
            <w:tcMar>
              <w:top w:w="0" w:type="dxa"/>
              <w:left w:w="108" w:type="dxa"/>
              <w:bottom w:w="0" w:type="dxa"/>
              <w:right w:w="108" w:type="dxa"/>
            </w:tcMar>
            <w:vAlign w:val="center"/>
          </w:tcPr>
          <w:p w14:paraId="421AA8D4" w14:textId="77777777" w:rsidR="003C3586" w:rsidRPr="00354980" w:rsidRDefault="003C3586" w:rsidP="00EF1A97">
            <w:pPr>
              <w:spacing w:line="240" w:lineRule="auto"/>
              <w:ind w:left="-90"/>
              <w:rPr>
                <w:rFonts w:ascii="Aptos" w:hAnsi="Aptos" w:cs="Segoe UI"/>
                <w:b/>
                <w:sz w:val="22"/>
                <w:szCs w:val="22"/>
                <w:lang w:val="en-US"/>
              </w:rPr>
            </w:pPr>
            <w:r w:rsidRPr="00354980">
              <w:rPr>
                <w:rFonts w:ascii="Aptos" w:hAnsi="Aptos" w:cs="Segoe UI"/>
                <w:b/>
                <w:bCs/>
                <w:sz w:val="22"/>
                <w:szCs w:val="22"/>
              </w:rPr>
              <w:t xml:space="preserve">Date Created: </w:t>
            </w:r>
          </w:p>
        </w:tc>
        <w:tc>
          <w:tcPr>
            <w:tcW w:w="7362" w:type="dxa"/>
            <w:shd w:val="clear" w:color="auto" w:fill="F2F2F2"/>
            <w:vAlign w:val="center"/>
          </w:tcPr>
          <w:p w14:paraId="13CB95ED" w14:textId="6A93EBDC" w:rsidR="003C3586" w:rsidRPr="00354980" w:rsidRDefault="00CC5CDB" w:rsidP="00EF1A97">
            <w:pPr>
              <w:spacing w:line="240" w:lineRule="auto"/>
              <w:ind w:left="100"/>
              <w:rPr>
                <w:rFonts w:ascii="Aptos" w:hAnsi="Aptos" w:cs="Segoe UI"/>
                <w:bCs/>
                <w:sz w:val="22"/>
                <w:szCs w:val="22"/>
              </w:rPr>
            </w:pPr>
            <w:r>
              <w:rPr>
                <w:rFonts w:ascii="Aptos" w:hAnsi="Aptos" w:cs="Segoe UI"/>
                <w:bCs/>
                <w:sz w:val="22"/>
                <w:szCs w:val="22"/>
              </w:rPr>
              <w:t>July 2026</w:t>
            </w:r>
          </w:p>
        </w:tc>
      </w:tr>
      <w:tr w:rsidR="003C3586" w:rsidRPr="00354980" w14:paraId="0ECBC9C1" w14:textId="77777777" w:rsidTr="003C3586">
        <w:tc>
          <w:tcPr>
            <w:tcW w:w="2433" w:type="dxa"/>
            <w:shd w:val="clear" w:color="auto" w:fill="F2F2F2"/>
            <w:tcMar>
              <w:top w:w="0" w:type="dxa"/>
              <w:left w:w="108" w:type="dxa"/>
              <w:bottom w:w="0" w:type="dxa"/>
              <w:right w:w="108" w:type="dxa"/>
            </w:tcMar>
            <w:vAlign w:val="center"/>
          </w:tcPr>
          <w:p w14:paraId="590130E5" w14:textId="77777777" w:rsidR="003C3586" w:rsidRPr="00354980" w:rsidRDefault="003C3586" w:rsidP="00EF1A97">
            <w:pPr>
              <w:spacing w:line="240" w:lineRule="auto"/>
              <w:ind w:left="-90"/>
              <w:rPr>
                <w:rFonts w:ascii="Aptos" w:hAnsi="Aptos" w:cs="Segoe UI"/>
                <w:b/>
                <w:sz w:val="22"/>
                <w:szCs w:val="22"/>
                <w:lang w:val="en-US"/>
              </w:rPr>
            </w:pPr>
            <w:r w:rsidRPr="00354980">
              <w:rPr>
                <w:rFonts w:ascii="Aptos" w:hAnsi="Aptos" w:cs="Segoe UI"/>
                <w:b/>
                <w:bCs/>
                <w:sz w:val="22"/>
                <w:szCs w:val="22"/>
              </w:rPr>
              <w:t xml:space="preserve">Next Review Date: </w:t>
            </w:r>
          </w:p>
        </w:tc>
        <w:tc>
          <w:tcPr>
            <w:tcW w:w="7362" w:type="dxa"/>
            <w:shd w:val="clear" w:color="auto" w:fill="F2F2F2"/>
            <w:vAlign w:val="center"/>
          </w:tcPr>
          <w:p w14:paraId="1DBDA0BA" w14:textId="2B2BB3E2" w:rsidR="003C3586" w:rsidRPr="00354980" w:rsidRDefault="00CC5CDB" w:rsidP="00EF1A97">
            <w:pPr>
              <w:spacing w:line="240" w:lineRule="auto"/>
              <w:ind w:left="100"/>
              <w:rPr>
                <w:rFonts w:ascii="Aptos" w:hAnsi="Aptos" w:cs="Segoe UI"/>
                <w:bCs/>
                <w:sz w:val="22"/>
                <w:szCs w:val="22"/>
              </w:rPr>
            </w:pPr>
            <w:r>
              <w:rPr>
                <w:rFonts w:ascii="Aptos" w:hAnsi="Aptos" w:cs="Segoe UI"/>
                <w:bCs/>
                <w:sz w:val="22"/>
                <w:szCs w:val="22"/>
              </w:rPr>
              <w:t>July 2028</w:t>
            </w:r>
          </w:p>
        </w:tc>
      </w:tr>
      <w:tr w:rsidR="003C3586" w:rsidRPr="00354980" w14:paraId="4E400846" w14:textId="77777777" w:rsidTr="003C3586">
        <w:tc>
          <w:tcPr>
            <w:tcW w:w="2433" w:type="dxa"/>
            <w:shd w:val="clear" w:color="auto" w:fill="F2F2F2"/>
            <w:tcMar>
              <w:top w:w="0" w:type="dxa"/>
              <w:left w:w="108" w:type="dxa"/>
              <w:bottom w:w="0" w:type="dxa"/>
              <w:right w:w="108" w:type="dxa"/>
            </w:tcMar>
            <w:vAlign w:val="center"/>
          </w:tcPr>
          <w:p w14:paraId="3B079DD9" w14:textId="77777777" w:rsidR="003C3586" w:rsidRPr="00354980" w:rsidRDefault="003C3586" w:rsidP="00EF1A97">
            <w:pPr>
              <w:spacing w:line="240" w:lineRule="auto"/>
              <w:ind w:left="-90"/>
              <w:rPr>
                <w:rFonts w:ascii="Aptos" w:hAnsi="Aptos" w:cs="Segoe UI"/>
                <w:b/>
                <w:sz w:val="22"/>
                <w:szCs w:val="22"/>
              </w:rPr>
            </w:pPr>
            <w:r w:rsidRPr="00354980">
              <w:rPr>
                <w:rFonts w:ascii="Aptos" w:hAnsi="Aptos" w:cs="Segoe UI"/>
                <w:b/>
                <w:bCs/>
                <w:sz w:val="22"/>
                <w:szCs w:val="22"/>
              </w:rPr>
              <w:t xml:space="preserve">Approved By: </w:t>
            </w:r>
          </w:p>
        </w:tc>
        <w:tc>
          <w:tcPr>
            <w:tcW w:w="7362" w:type="dxa"/>
            <w:shd w:val="clear" w:color="auto" w:fill="F2F2F2"/>
            <w:vAlign w:val="center"/>
          </w:tcPr>
          <w:p w14:paraId="2E3F522B" w14:textId="77777777" w:rsidR="003C3586" w:rsidRPr="00354980" w:rsidRDefault="003C3586" w:rsidP="00EF1A97">
            <w:pPr>
              <w:spacing w:line="240" w:lineRule="auto"/>
              <w:ind w:left="100"/>
              <w:rPr>
                <w:rFonts w:ascii="Aptos" w:hAnsi="Aptos" w:cs="Segoe UI"/>
                <w:bCs/>
                <w:sz w:val="22"/>
                <w:szCs w:val="22"/>
              </w:rPr>
            </w:pPr>
            <w:r w:rsidRPr="00354980">
              <w:rPr>
                <w:rFonts w:ascii="Aptos" w:hAnsi="Aptos" w:cs="Segoe UI"/>
                <w:bCs/>
                <w:sz w:val="22"/>
                <w:szCs w:val="22"/>
              </w:rPr>
              <w:t>Chief Executive Officer</w:t>
            </w:r>
          </w:p>
        </w:tc>
      </w:tr>
    </w:tbl>
    <w:p w14:paraId="098A384E" w14:textId="77777777" w:rsidR="003C3586" w:rsidRPr="00506AEA" w:rsidRDefault="003C3586" w:rsidP="00EF1A97">
      <w:pPr>
        <w:spacing w:after="120" w:line="240" w:lineRule="auto"/>
        <w:ind w:left="-180"/>
        <w:jc w:val="both"/>
        <w:rPr>
          <w:rFonts w:ascii="Segoe UI" w:hAnsi="Segoe UI" w:cs="Segoe UI"/>
          <w:sz w:val="22"/>
          <w:szCs w:val="22"/>
        </w:rPr>
      </w:pPr>
    </w:p>
    <w:p w14:paraId="169EB7C5" w14:textId="2CDABCEB" w:rsidR="003C3586" w:rsidRPr="00F20D2C" w:rsidRDefault="003C3586" w:rsidP="00EF1A97">
      <w:pPr>
        <w:tabs>
          <w:tab w:val="left" w:pos="900"/>
        </w:tabs>
        <w:spacing w:line="240" w:lineRule="auto"/>
        <w:rPr>
          <w:rFonts w:ascii="Aptos" w:hAnsi="Aptos" w:cs="Segoe UI"/>
          <w:color w:val="000000"/>
          <w:sz w:val="22"/>
          <w:szCs w:val="22"/>
          <w:u w:val="single"/>
        </w:rPr>
      </w:pPr>
      <w:r w:rsidRPr="00354980">
        <w:rPr>
          <w:rFonts w:ascii="Aptos" w:hAnsi="Aptos" w:cs="Segoe UI"/>
          <w:sz w:val="22"/>
          <w:szCs w:val="22"/>
        </w:rPr>
        <w:t xml:space="preserve">Employee Signature: ______________________________________ Date: </w:t>
      </w:r>
      <w:r w:rsidR="00F20D2C">
        <w:rPr>
          <w:rFonts w:ascii="Aptos" w:hAnsi="Aptos" w:cs="Segoe UI"/>
          <w:sz w:val="22"/>
          <w:szCs w:val="22"/>
          <w:u w:val="single"/>
        </w:rPr>
        <w:tab/>
      </w:r>
      <w:r w:rsidR="00F20D2C">
        <w:rPr>
          <w:rFonts w:ascii="Aptos" w:hAnsi="Aptos" w:cs="Segoe UI"/>
          <w:sz w:val="22"/>
          <w:szCs w:val="22"/>
          <w:u w:val="single"/>
        </w:rPr>
        <w:tab/>
      </w:r>
      <w:r w:rsidR="00F20D2C">
        <w:rPr>
          <w:rFonts w:ascii="Aptos" w:hAnsi="Aptos" w:cs="Segoe UI"/>
          <w:sz w:val="22"/>
          <w:szCs w:val="22"/>
          <w:u w:val="single"/>
        </w:rPr>
        <w:tab/>
      </w:r>
      <w:r w:rsidR="00F20D2C">
        <w:rPr>
          <w:rFonts w:ascii="Aptos" w:hAnsi="Aptos" w:cs="Segoe UI"/>
          <w:sz w:val="22"/>
          <w:szCs w:val="22"/>
          <w:u w:val="single"/>
        </w:rPr>
        <w:tab/>
      </w:r>
    </w:p>
    <w:p w14:paraId="61FCB337" w14:textId="77777777" w:rsidR="003C3586" w:rsidRPr="004D6A41" w:rsidRDefault="003C3586" w:rsidP="00EF1A97">
      <w:pPr>
        <w:spacing w:after="120" w:line="240" w:lineRule="auto"/>
        <w:ind w:left="513"/>
        <w:jc w:val="both"/>
        <w:rPr>
          <w:rFonts w:ascii="Segoe UI" w:hAnsi="Segoe UI" w:cs="Segoe UI"/>
          <w:sz w:val="22"/>
          <w:szCs w:val="22"/>
        </w:rPr>
      </w:pPr>
    </w:p>
    <w:p w14:paraId="698D76A5" w14:textId="77777777" w:rsidR="005769B3" w:rsidRPr="00AF5594" w:rsidRDefault="005769B3" w:rsidP="00EF1A97">
      <w:pPr>
        <w:spacing w:line="240" w:lineRule="auto"/>
        <w:rPr>
          <w:rFonts w:ascii="Aptos" w:hAnsi="Aptos"/>
          <w:sz w:val="22"/>
          <w:szCs w:val="22"/>
        </w:rPr>
      </w:pPr>
    </w:p>
    <w:sectPr w:rsidR="005769B3" w:rsidRPr="00AF5594" w:rsidSect="00AF6C21">
      <w:headerReference w:type="even" r:id="rId8"/>
      <w:headerReference w:type="default" r:id="rId9"/>
      <w:footerReference w:type="even" r:id="rId10"/>
      <w:footerReference w:type="default" r:id="rId11"/>
      <w:headerReference w:type="first" r:id="rId12"/>
      <w:footerReference w:type="first" r:id="rId13"/>
      <w:pgSz w:w="11906" w:h="16838"/>
      <w:pgMar w:top="851" w:right="1274" w:bottom="993"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A96EC" w14:textId="77777777" w:rsidR="00D1707A" w:rsidRDefault="00D1707A" w:rsidP="00051415">
      <w:pPr>
        <w:spacing w:after="0" w:line="240" w:lineRule="auto"/>
      </w:pPr>
      <w:r>
        <w:separator/>
      </w:r>
    </w:p>
  </w:endnote>
  <w:endnote w:type="continuationSeparator" w:id="0">
    <w:p w14:paraId="55DA8B88" w14:textId="77777777" w:rsidR="00D1707A" w:rsidRDefault="00D1707A" w:rsidP="00051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F89D0" w14:textId="77777777" w:rsidR="005B1CC7" w:rsidRDefault="005B1C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7C4C9" w14:textId="01837E9F" w:rsidR="00B861B9" w:rsidRPr="00B861B9" w:rsidRDefault="00B861B9" w:rsidP="00B861B9">
    <w:pPr>
      <w:pStyle w:val="Footer"/>
      <w:rPr>
        <w:sz w:val="20"/>
        <w:szCs w:val="20"/>
      </w:rPr>
    </w:pPr>
    <w:r w:rsidRPr="00B861B9">
      <w:rPr>
        <w:sz w:val="20"/>
        <w:szCs w:val="20"/>
      </w:rPr>
      <w:t>Kaumatua Position Description V3_2026</w:t>
    </w:r>
    <w:r w:rsidRPr="00B861B9">
      <w:rPr>
        <w:sz w:val="20"/>
        <w:szCs w:val="20"/>
      </w:rPr>
      <w:tab/>
    </w:r>
    <w:r w:rsidRPr="00B861B9">
      <w:rPr>
        <w:sz w:val="20"/>
        <w:szCs w:val="20"/>
      </w:rPr>
      <w:tab/>
    </w:r>
    <w:sdt>
      <w:sdtPr>
        <w:rPr>
          <w:sz w:val="20"/>
          <w:szCs w:val="20"/>
        </w:rPr>
        <w:id w:val="-1719197611"/>
        <w:docPartObj>
          <w:docPartGallery w:val="Page Numbers (Bottom of Page)"/>
          <w:docPartUnique/>
        </w:docPartObj>
      </w:sdtPr>
      <w:sdtEndPr/>
      <w:sdtContent>
        <w:r w:rsidRPr="00B861B9">
          <w:rPr>
            <w:sz w:val="20"/>
            <w:szCs w:val="20"/>
          </w:rPr>
          <w:fldChar w:fldCharType="begin"/>
        </w:r>
        <w:r w:rsidRPr="00B861B9">
          <w:rPr>
            <w:sz w:val="20"/>
            <w:szCs w:val="20"/>
          </w:rPr>
          <w:instrText>PAGE   \* MERGEFORMAT</w:instrText>
        </w:r>
        <w:r w:rsidRPr="00B861B9">
          <w:rPr>
            <w:sz w:val="20"/>
            <w:szCs w:val="20"/>
          </w:rPr>
          <w:fldChar w:fldCharType="separate"/>
        </w:r>
        <w:r w:rsidRPr="00B861B9">
          <w:rPr>
            <w:sz w:val="20"/>
            <w:szCs w:val="20"/>
            <w:lang w:val="en-GB"/>
          </w:rPr>
          <w:t>2</w:t>
        </w:r>
        <w:r w:rsidRPr="00B861B9">
          <w:rPr>
            <w:sz w:val="20"/>
            <w:szCs w:val="20"/>
          </w:rPr>
          <w:fldChar w:fldCharType="end"/>
        </w:r>
      </w:sdtContent>
    </w:sdt>
  </w:p>
  <w:p w14:paraId="315119A1" w14:textId="2B8FC4A5" w:rsidR="00051415" w:rsidRDefault="000514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6419B" w14:textId="77777777" w:rsidR="005B1CC7" w:rsidRDefault="005B1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40DF4" w14:textId="77777777" w:rsidR="00D1707A" w:rsidRDefault="00D1707A" w:rsidP="00051415">
      <w:pPr>
        <w:spacing w:after="0" w:line="240" w:lineRule="auto"/>
      </w:pPr>
      <w:r>
        <w:separator/>
      </w:r>
    </w:p>
  </w:footnote>
  <w:footnote w:type="continuationSeparator" w:id="0">
    <w:p w14:paraId="6B22EBF9" w14:textId="77777777" w:rsidR="00D1707A" w:rsidRDefault="00D1707A" w:rsidP="000514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00ABD" w14:textId="77777777" w:rsidR="005B1CC7" w:rsidRDefault="005B1C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9404943"/>
      <w:docPartObj>
        <w:docPartGallery w:val="Watermarks"/>
        <w:docPartUnique/>
      </w:docPartObj>
    </w:sdtPr>
    <w:sdtContent>
      <w:p w14:paraId="0F7D7E1F" w14:textId="7DA7C0DC" w:rsidR="005B1CC7" w:rsidRDefault="005B1CC7">
        <w:pPr>
          <w:pStyle w:val="Header"/>
        </w:pPr>
        <w:r>
          <w:pict w14:anchorId="0A4F99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5BE1A" w14:textId="77777777" w:rsidR="005B1CC7" w:rsidRDefault="005B1C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91BA9"/>
    <w:multiLevelType w:val="multilevel"/>
    <w:tmpl w:val="90A46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007BA"/>
    <w:multiLevelType w:val="multilevel"/>
    <w:tmpl w:val="5C4EA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D5F45"/>
    <w:multiLevelType w:val="hybridMultilevel"/>
    <w:tmpl w:val="596AC4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BE03F50"/>
    <w:multiLevelType w:val="multilevel"/>
    <w:tmpl w:val="52B44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F020E"/>
    <w:multiLevelType w:val="multilevel"/>
    <w:tmpl w:val="0B82C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284F76"/>
    <w:multiLevelType w:val="hybridMultilevel"/>
    <w:tmpl w:val="513A8C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FFB5203"/>
    <w:multiLevelType w:val="hybridMultilevel"/>
    <w:tmpl w:val="E21AAB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00A0BAB"/>
    <w:multiLevelType w:val="multilevel"/>
    <w:tmpl w:val="C5A86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861FE5"/>
    <w:multiLevelType w:val="multilevel"/>
    <w:tmpl w:val="9F6EC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3F2EA9"/>
    <w:multiLevelType w:val="hybridMultilevel"/>
    <w:tmpl w:val="A3A8DC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BC169EE"/>
    <w:multiLevelType w:val="hybridMultilevel"/>
    <w:tmpl w:val="4EB6FF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213795E"/>
    <w:multiLevelType w:val="hybridMultilevel"/>
    <w:tmpl w:val="956267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EC205A0"/>
    <w:multiLevelType w:val="multilevel"/>
    <w:tmpl w:val="0BE81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CD0344"/>
    <w:multiLevelType w:val="hybridMultilevel"/>
    <w:tmpl w:val="0A4446F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37236B2F"/>
    <w:multiLevelType w:val="multilevel"/>
    <w:tmpl w:val="779E4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60545B"/>
    <w:multiLevelType w:val="multilevel"/>
    <w:tmpl w:val="F45C3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330668"/>
    <w:multiLevelType w:val="multilevel"/>
    <w:tmpl w:val="0B005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9C0A8B"/>
    <w:multiLevelType w:val="multilevel"/>
    <w:tmpl w:val="521EC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7075EA"/>
    <w:multiLevelType w:val="multilevel"/>
    <w:tmpl w:val="C284C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C000BE"/>
    <w:multiLevelType w:val="hybridMultilevel"/>
    <w:tmpl w:val="439073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8DF2090"/>
    <w:multiLevelType w:val="hybridMultilevel"/>
    <w:tmpl w:val="CD98D1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93F13BD"/>
    <w:multiLevelType w:val="multilevel"/>
    <w:tmpl w:val="DF426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3F7542"/>
    <w:multiLevelType w:val="hybridMultilevel"/>
    <w:tmpl w:val="63644C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EFD54C4"/>
    <w:multiLevelType w:val="multilevel"/>
    <w:tmpl w:val="448AC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155308"/>
    <w:multiLevelType w:val="hybridMultilevel"/>
    <w:tmpl w:val="57C6A8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61DE57E0"/>
    <w:multiLevelType w:val="multilevel"/>
    <w:tmpl w:val="D0EE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4A4B94"/>
    <w:multiLevelType w:val="hybridMultilevel"/>
    <w:tmpl w:val="E3E41E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4723180"/>
    <w:multiLevelType w:val="multilevel"/>
    <w:tmpl w:val="8208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067580"/>
    <w:multiLevelType w:val="multilevel"/>
    <w:tmpl w:val="DED08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FD06F8"/>
    <w:multiLevelType w:val="multilevel"/>
    <w:tmpl w:val="2954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C62049"/>
    <w:multiLevelType w:val="hybridMultilevel"/>
    <w:tmpl w:val="6F08E2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0163AF1"/>
    <w:multiLevelType w:val="multilevel"/>
    <w:tmpl w:val="D876C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5931B3"/>
    <w:multiLevelType w:val="multilevel"/>
    <w:tmpl w:val="D9D44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620160"/>
    <w:multiLevelType w:val="multilevel"/>
    <w:tmpl w:val="D20E0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D701AC"/>
    <w:multiLevelType w:val="multilevel"/>
    <w:tmpl w:val="915AC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D37690"/>
    <w:multiLevelType w:val="multilevel"/>
    <w:tmpl w:val="960CD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9E7227"/>
    <w:multiLevelType w:val="hybridMultilevel"/>
    <w:tmpl w:val="0EB6AC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7A3356E0"/>
    <w:multiLevelType w:val="hybridMultilevel"/>
    <w:tmpl w:val="3A9CE5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7D3F233A"/>
    <w:multiLevelType w:val="multilevel"/>
    <w:tmpl w:val="58C26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32650E"/>
    <w:multiLevelType w:val="multilevel"/>
    <w:tmpl w:val="13B44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9394735">
    <w:abstractNumId w:val="18"/>
  </w:num>
  <w:num w:numId="2" w16cid:durableId="204879350">
    <w:abstractNumId w:val="19"/>
  </w:num>
  <w:num w:numId="3" w16cid:durableId="1122185004">
    <w:abstractNumId w:val="36"/>
  </w:num>
  <w:num w:numId="4" w16cid:durableId="805009641">
    <w:abstractNumId w:val="24"/>
  </w:num>
  <w:num w:numId="5" w16cid:durableId="805926288">
    <w:abstractNumId w:val="26"/>
  </w:num>
  <w:num w:numId="6" w16cid:durableId="856386304">
    <w:abstractNumId w:val="10"/>
  </w:num>
  <w:num w:numId="7" w16cid:durableId="2099523585">
    <w:abstractNumId w:val="22"/>
  </w:num>
  <w:num w:numId="8" w16cid:durableId="1595286629">
    <w:abstractNumId w:val="30"/>
  </w:num>
  <w:num w:numId="9" w16cid:durableId="1132862875">
    <w:abstractNumId w:val="37"/>
  </w:num>
  <w:num w:numId="10" w16cid:durableId="806971613">
    <w:abstractNumId w:val="13"/>
  </w:num>
  <w:num w:numId="11" w16cid:durableId="1721786896">
    <w:abstractNumId w:val="20"/>
  </w:num>
  <w:num w:numId="12" w16cid:durableId="1818107802">
    <w:abstractNumId w:val="9"/>
  </w:num>
  <w:num w:numId="13" w16cid:durableId="1517499995">
    <w:abstractNumId w:val="2"/>
  </w:num>
  <w:num w:numId="14" w16cid:durableId="955529026">
    <w:abstractNumId w:val="6"/>
  </w:num>
  <w:num w:numId="15" w16cid:durableId="1023629588">
    <w:abstractNumId w:val="11"/>
  </w:num>
  <w:num w:numId="16" w16cid:durableId="1434671549">
    <w:abstractNumId w:val="38"/>
  </w:num>
  <w:num w:numId="17" w16cid:durableId="22483603">
    <w:abstractNumId w:val="14"/>
  </w:num>
  <w:num w:numId="18" w16cid:durableId="1358315497">
    <w:abstractNumId w:val="31"/>
  </w:num>
  <w:num w:numId="19" w16cid:durableId="1167673835">
    <w:abstractNumId w:val="35"/>
  </w:num>
  <w:num w:numId="20" w16cid:durableId="813328060">
    <w:abstractNumId w:val="27"/>
  </w:num>
  <w:num w:numId="21" w16cid:durableId="508066138">
    <w:abstractNumId w:val="4"/>
  </w:num>
  <w:num w:numId="22" w16cid:durableId="423914749">
    <w:abstractNumId w:val="8"/>
  </w:num>
  <w:num w:numId="23" w16cid:durableId="2053532367">
    <w:abstractNumId w:val="34"/>
  </w:num>
  <w:num w:numId="24" w16cid:durableId="1408186858">
    <w:abstractNumId w:val="17"/>
  </w:num>
  <w:num w:numId="25" w16cid:durableId="852568146">
    <w:abstractNumId w:val="1"/>
  </w:num>
  <w:num w:numId="26" w16cid:durableId="940458193">
    <w:abstractNumId w:val="7"/>
  </w:num>
  <w:num w:numId="27" w16cid:durableId="1779249589">
    <w:abstractNumId w:val="23"/>
  </w:num>
  <w:num w:numId="28" w16cid:durableId="1753509377">
    <w:abstractNumId w:val="12"/>
  </w:num>
  <w:num w:numId="29" w16cid:durableId="1904563554">
    <w:abstractNumId w:val="28"/>
  </w:num>
  <w:num w:numId="30" w16cid:durableId="1395660700">
    <w:abstractNumId w:val="25"/>
  </w:num>
  <w:num w:numId="31" w16cid:durableId="659652016">
    <w:abstractNumId w:val="29"/>
  </w:num>
  <w:num w:numId="32" w16cid:durableId="831141380">
    <w:abstractNumId w:val="3"/>
  </w:num>
  <w:num w:numId="33" w16cid:durableId="31928712">
    <w:abstractNumId w:val="33"/>
  </w:num>
  <w:num w:numId="34" w16cid:durableId="1853882396">
    <w:abstractNumId w:val="21"/>
  </w:num>
  <w:num w:numId="35" w16cid:durableId="1067413543">
    <w:abstractNumId w:val="32"/>
  </w:num>
  <w:num w:numId="36" w16cid:durableId="665670237">
    <w:abstractNumId w:val="16"/>
  </w:num>
  <w:num w:numId="37" w16cid:durableId="562102846">
    <w:abstractNumId w:val="39"/>
  </w:num>
  <w:num w:numId="38" w16cid:durableId="741684393">
    <w:abstractNumId w:val="15"/>
  </w:num>
  <w:num w:numId="39" w16cid:durableId="869295572">
    <w:abstractNumId w:val="0"/>
  </w:num>
  <w:num w:numId="40" w16cid:durableId="1260936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594"/>
    <w:rsid w:val="00051415"/>
    <w:rsid w:val="00067FFC"/>
    <w:rsid w:val="00083458"/>
    <w:rsid w:val="000A0D8D"/>
    <w:rsid w:val="00195CE4"/>
    <w:rsid w:val="0019749B"/>
    <w:rsid w:val="002722EE"/>
    <w:rsid w:val="00346694"/>
    <w:rsid w:val="00354980"/>
    <w:rsid w:val="003C3586"/>
    <w:rsid w:val="003C5E18"/>
    <w:rsid w:val="004671C8"/>
    <w:rsid w:val="005769B3"/>
    <w:rsid w:val="005B1CC7"/>
    <w:rsid w:val="006402D9"/>
    <w:rsid w:val="006B034D"/>
    <w:rsid w:val="00700373"/>
    <w:rsid w:val="00805B53"/>
    <w:rsid w:val="008779CC"/>
    <w:rsid w:val="00953174"/>
    <w:rsid w:val="009A0ED7"/>
    <w:rsid w:val="00A5334D"/>
    <w:rsid w:val="00AF5594"/>
    <w:rsid w:val="00AF6C21"/>
    <w:rsid w:val="00B13207"/>
    <w:rsid w:val="00B861B9"/>
    <w:rsid w:val="00B94324"/>
    <w:rsid w:val="00BA322A"/>
    <w:rsid w:val="00BC2613"/>
    <w:rsid w:val="00C3261A"/>
    <w:rsid w:val="00CB451B"/>
    <w:rsid w:val="00CC5CDB"/>
    <w:rsid w:val="00CD1326"/>
    <w:rsid w:val="00CD7DC7"/>
    <w:rsid w:val="00CF20D1"/>
    <w:rsid w:val="00CF2C67"/>
    <w:rsid w:val="00D04A98"/>
    <w:rsid w:val="00D1707A"/>
    <w:rsid w:val="00D313DC"/>
    <w:rsid w:val="00DE0D72"/>
    <w:rsid w:val="00E54DDE"/>
    <w:rsid w:val="00EA3584"/>
    <w:rsid w:val="00EF1A97"/>
    <w:rsid w:val="00F20D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29874"/>
  <w15:chartTrackingRefBased/>
  <w15:docId w15:val="{C967FEAE-8EA6-47D2-8C5F-EB68BAA9C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594"/>
  </w:style>
  <w:style w:type="paragraph" w:styleId="Heading1">
    <w:name w:val="heading 1"/>
    <w:basedOn w:val="Normal"/>
    <w:next w:val="Normal"/>
    <w:link w:val="Heading1Char"/>
    <w:uiPriority w:val="9"/>
    <w:qFormat/>
    <w:rsid w:val="00AF55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55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AF55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55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55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55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55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55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55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5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55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AF55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55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55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55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55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55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5594"/>
    <w:rPr>
      <w:rFonts w:eastAsiaTheme="majorEastAsia" w:cstheme="majorBidi"/>
      <w:color w:val="272727" w:themeColor="text1" w:themeTint="D8"/>
    </w:rPr>
  </w:style>
  <w:style w:type="paragraph" w:styleId="Title">
    <w:name w:val="Title"/>
    <w:basedOn w:val="Normal"/>
    <w:next w:val="Normal"/>
    <w:link w:val="TitleChar"/>
    <w:uiPriority w:val="10"/>
    <w:qFormat/>
    <w:rsid w:val="00AF55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5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55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55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5594"/>
    <w:pPr>
      <w:spacing w:before="160"/>
      <w:jc w:val="center"/>
    </w:pPr>
    <w:rPr>
      <w:i/>
      <w:iCs/>
      <w:color w:val="404040" w:themeColor="text1" w:themeTint="BF"/>
    </w:rPr>
  </w:style>
  <w:style w:type="character" w:customStyle="1" w:styleId="QuoteChar">
    <w:name w:val="Quote Char"/>
    <w:basedOn w:val="DefaultParagraphFont"/>
    <w:link w:val="Quote"/>
    <w:uiPriority w:val="29"/>
    <w:rsid w:val="00AF5594"/>
    <w:rPr>
      <w:i/>
      <w:iCs/>
      <w:color w:val="404040" w:themeColor="text1" w:themeTint="BF"/>
    </w:rPr>
  </w:style>
  <w:style w:type="paragraph" w:styleId="ListParagraph">
    <w:name w:val="List Paragraph"/>
    <w:basedOn w:val="Normal"/>
    <w:uiPriority w:val="34"/>
    <w:qFormat/>
    <w:rsid w:val="00AF5594"/>
    <w:pPr>
      <w:ind w:left="720"/>
      <w:contextualSpacing/>
    </w:pPr>
  </w:style>
  <w:style w:type="character" w:styleId="IntenseEmphasis">
    <w:name w:val="Intense Emphasis"/>
    <w:basedOn w:val="DefaultParagraphFont"/>
    <w:uiPriority w:val="21"/>
    <w:qFormat/>
    <w:rsid w:val="00AF5594"/>
    <w:rPr>
      <w:i/>
      <w:iCs/>
      <w:color w:val="0F4761" w:themeColor="accent1" w:themeShade="BF"/>
    </w:rPr>
  </w:style>
  <w:style w:type="paragraph" w:styleId="IntenseQuote">
    <w:name w:val="Intense Quote"/>
    <w:basedOn w:val="Normal"/>
    <w:next w:val="Normal"/>
    <w:link w:val="IntenseQuoteChar"/>
    <w:uiPriority w:val="30"/>
    <w:qFormat/>
    <w:rsid w:val="00AF55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5594"/>
    <w:rPr>
      <w:i/>
      <w:iCs/>
      <w:color w:val="0F4761" w:themeColor="accent1" w:themeShade="BF"/>
    </w:rPr>
  </w:style>
  <w:style w:type="character" w:styleId="IntenseReference">
    <w:name w:val="Intense Reference"/>
    <w:basedOn w:val="DefaultParagraphFont"/>
    <w:uiPriority w:val="32"/>
    <w:qFormat/>
    <w:rsid w:val="00AF5594"/>
    <w:rPr>
      <w:b/>
      <w:bCs/>
      <w:smallCaps/>
      <w:color w:val="0F4761" w:themeColor="accent1" w:themeShade="BF"/>
      <w:spacing w:val="5"/>
    </w:rPr>
  </w:style>
  <w:style w:type="paragraph" w:styleId="Header">
    <w:name w:val="header"/>
    <w:basedOn w:val="Normal"/>
    <w:link w:val="HeaderChar"/>
    <w:uiPriority w:val="99"/>
    <w:unhideWhenUsed/>
    <w:rsid w:val="000514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1415"/>
  </w:style>
  <w:style w:type="paragraph" w:styleId="Footer">
    <w:name w:val="footer"/>
    <w:basedOn w:val="Normal"/>
    <w:link w:val="FooterChar"/>
    <w:uiPriority w:val="99"/>
    <w:unhideWhenUsed/>
    <w:rsid w:val="000514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1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54</TotalTime>
  <Pages>9</Pages>
  <Words>1740</Words>
  <Characters>11937</Characters>
  <Application>Microsoft Office Word</Application>
  <DocSecurity>0</DocSecurity>
  <Lines>351</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Traci-Mae Nathan</dc:creator>
  <cp:keywords/>
  <dc:description/>
  <cp:lastModifiedBy>Traci-Mae Nathan</cp:lastModifiedBy>
  <cp:revision>38</cp:revision>
  <dcterms:created xsi:type="dcterms:W3CDTF">2026-07-12T12:27:00Z</dcterms:created>
  <dcterms:modified xsi:type="dcterms:W3CDTF">2026-07-12T13:22:00Z</dcterms:modified>
</cp:coreProperties>
</file>